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125E" w:rsidRPr="00C2125E" w:rsidRDefault="00C2125E" w:rsidP="00C2125E">
      <w:pPr>
        <w:jc w:val="center"/>
        <w:rPr>
          <w:rFonts w:ascii="Times New Roman" w:eastAsia="宋体" w:hAnsi="Times New Roman" w:cs="Times New Roman"/>
          <w:b/>
          <w:sz w:val="32"/>
          <w:szCs w:val="32"/>
        </w:rPr>
      </w:pPr>
      <w:r w:rsidRPr="00C2125E">
        <w:rPr>
          <w:rFonts w:ascii="Times New Roman" w:eastAsia="宋体" w:hAnsi="Times New Roman" w:cs="Times New Roman" w:hint="eastAsia"/>
          <w:b/>
          <w:sz w:val="32"/>
          <w:szCs w:val="32"/>
        </w:rPr>
        <w:t>中国人民大学信息资源管理学院</w:t>
      </w:r>
      <w:r w:rsidRPr="00C2125E">
        <w:rPr>
          <w:rFonts w:ascii="Times New Roman" w:eastAsia="宋体" w:hAnsi="Times New Roman" w:cs="Times New Roman" w:hint="eastAsia"/>
          <w:b/>
          <w:sz w:val="32"/>
          <w:szCs w:val="32"/>
        </w:rPr>
        <w:t>201</w:t>
      </w:r>
      <w:r w:rsidR="00890105">
        <w:rPr>
          <w:rFonts w:ascii="Times New Roman" w:eastAsia="宋体" w:hAnsi="Times New Roman" w:cs="Times New Roman" w:hint="eastAsia"/>
          <w:b/>
          <w:sz w:val="32"/>
          <w:szCs w:val="32"/>
        </w:rPr>
        <w:t>7</w:t>
      </w:r>
      <w:r w:rsidRPr="00C2125E">
        <w:rPr>
          <w:rFonts w:ascii="Times New Roman" w:eastAsia="宋体" w:hAnsi="Times New Roman" w:cs="Times New Roman" w:hint="eastAsia"/>
          <w:b/>
          <w:sz w:val="32"/>
          <w:szCs w:val="32"/>
        </w:rPr>
        <w:t>年博士生复试实施办法</w:t>
      </w:r>
    </w:p>
    <w:p w:rsidR="00C2125E" w:rsidRPr="00913BE7" w:rsidRDefault="00C2125E" w:rsidP="00913BE7">
      <w:pPr>
        <w:rPr>
          <w:rFonts w:ascii="Times New Roman" w:eastAsia="宋体" w:hAnsi="Times New Roman" w:cs="Times New Roman"/>
          <w:szCs w:val="20"/>
        </w:rPr>
      </w:pPr>
    </w:p>
    <w:p w:rsidR="00C2125E" w:rsidRPr="00C2125E" w:rsidRDefault="00C2125E" w:rsidP="00C2125E">
      <w:pPr>
        <w:spacing w:line="360" w:lineRule="auto"/>
        <w:ind w:firstLine="420"/>
        <w:rPr>
          <w:rFonts w:ascii="Times New Roman" w:eastAsia="宋体" w:hAnsi="Times New Roman" w:cs="Times New Roman"/>
          <w:sz w:val="24"/>
          <w:szCs w:val="24"/>
        </w:rPr>
      </w:pPr>
      <w:r w:rsidRPr="00C2125E">
        <w:rPr>
          <w:rFonts w:ascii="Times New Roman" w:eastAsia="宋体" w:hAnsi="Times New Roman" w:cs="Times New Roman" w:hint="eastAsia"/>
          <w:b/>
          <w:sz w:val="24"/>
          <w:szCs w:val="24"/>
        </w:rPr>
        <w:t>第一条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 xml:space="preserve">  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>为做好博士研究生招生考试复试（以下简称复试）工作，规范复试方式与过程，按照学校的有关规定，制定本实施办法。</w:t>
      </w:r>
    </w:p>
    <w:p w:rsidR="00C2125E" w:rsidRPr="00C2125E" w:rsidRDefault="00C2125E" w:rsidP="00C2125E">
      <w:pPr>
        <w:spacing w:line="360" w:lineRule="auto"/>
        <w:ind w:firstLine="420"/>
        <w:rPr>
          <w:rFonts w:ascii="Times New Roman" w:eastAsia="宋体" w:hAnsi="Times New Roman" w:cs="Times New Roman"/>
          <w:sz w:val="24"/>
          <w:szCs w:val="24"/>
        </w:rPr>
      </w:pPr>
      <w:r w:rsidRPr="00C2125E">
        <w:rPr>
          <w:rFonts w:ascii="Times New Roman" w:eastAsia="宋体" w:hAnsi="Times New Roman" w:cs="Times New Roman" w:hint="eastAsia"/>
          <w:b/>
          <w:sz w:val="24"/>
          <w:szCs w:val="24"/>
        </w:rPr>
        <w:t>第二条</w:t>
      </w:r>
      <w:r w:rsidRPr="00C2125E"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  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>复试工作坚持“公平、公正、公开”的原则。</w:t>
      </w:r>
    </w:p>
    <w:p w:rsidR="00C2125E" w:rsidRPr="00C2125E" w:rsidRDefault="00C2125E" w:rsidP="00C2125E">
      <w:pPr>
        <w:spacing w:line="360" w:lineRule="auto"/>
        <w:ind w:firstLine="420"/>
        <w:rPr>
          <w:rFonts w:ascii="Times New Roman" w:eastAsia="宋体" w:hAnsi="Times New Roman" w:cs="Times New Roman"/>
          <w:sz w:val="24"/>
          <w:szCs w:val="24"/>
        </w:rPr>
      </w:pPr>
      <w:r w:rsidRPr="00C2125E">
        <w:rPr>
          <w:rFonts w:ascii="Times New Roman" w:eastAsia="宋体" w:hAnsi="Times New Roman" w:cs="Times New Roman" w:hint="eastAsia"/>
          <w:b/>
          <w:sz w:val="24"/>
          <w:szCs w:val="24"/>
        </w:rPr>
        <w:t>第三条</w:t>
      </w:r>
      <w:r w:rsidRPr="00C2125E"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  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>复试工作在学院博士研究生复试工作领导小组的组织下进行。学院主管研究生工作的院长担任组长。</w:t>
      </w:r>
    </w:p>
    <w:p w:rsidR="00C2125E" w:rsidRPr="00C2125E" w:rsidRDefault="00C2125E" w:rsidP="00C2125E">
      <w:pPr>
        <w:spacing w:line="360" w:lineRule="auto"/>
        <w:ind w:firstLine="420"/>
        <w:rPr>
          <w:rFonts w:ascii="Times New Roman" w:eastAsia="宋体" w:hAnsi="Times New Roman" w:cs="Times New Roman"/>
          <w:sz w:val="24"/>
          <w:szCs w:val="24"/>
        </w:rPr>
      </w:pPr>
      <w:r w:rsidRPr="00C2125E">
        <w:rPr>
          <w:rFonts w:ascii="Times New Roman" w:eastAsia="宋体" w:hAnsi="Times New Roman" w:cs="Times New Roman" w:hint="eastAsia"/>
          <w:b/>
          <w:sz w:val="24"/>
          <w:szCs w:val="24"/>
        </w:rPr>
        <w:t>第四条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 xml:space="preserve">  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>复试小组由三名以上博士生导师组成。</w:t>
      </w:r>
    </w:p>
    <w:p w:rsidR="00C2125E" w:rsidRPr="00C2125E" w:rsidRDefault="00C2125E" w:rsidP="00C2125E">
      <w:pPr>
        <w:spacing w:line="360" w:lineRule="auto"/>
        <w:ind w:firstLine="420"/>
        <w:rPr>
          <w:rFonts w:ascii="Times New Roman" w:eastAsia="宋体" w:hAnsi="Times New Roman" w:cs="Times New Roman"/>
          <w:sz w:val="24"/>
          <w:szCs w:val="24"/>
          <w:u w:val="single"/>
        </w:rPr>
      </w:pPr>
      <w:r w:rsidRPr="00C2125E">
        <w:rPr>
          <w:rFonts w:ascii="Times New Roman" w:eastAsia="宋体" w:hAnsi="Times New Roman" w:cs="Times New Roman" w:hint="eastAsia"/>
          <w:b/>
          <w:sz w:val="24"/>
          <w:szCs w:val="24"/>
        </w:rPr>
        <w:t>第五条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 xml:space="preserve">  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>复试内容和形式：复试包括外语听力和口语水平测试（满分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>50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>分，其中听力测试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>20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>分，口语测试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>30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>分），专业课和综合素质面试（满分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>150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>分）。</w:t>
      </w:r>
    </w:p>
    <w:p w:rsidR="00C2125E" w:rsidRPr="00C2125E" w:rsidRDefault="00C2125E" w:rsidP="00C2125E">
      <w:pPr>
        <w:spacing w:line="360" w:lineRule="auto"/>
        <w:ind w:firstLine="420"/>
        <w:rPr>
          <w:rFonts w:ascii="Times New Roman" w:eastAsia="宋体" w:hAnsi="Times New Roman" w:cs="Times New Roman"/>
          <w:sz w:val="24"/>
          <w:szCs w:val="24"/>
        </w:rPr>
      </w:pPr>
      <w:r w:rsidRPr="00C2125E">
        <w:rPr>
          <w:rFonts w:ascii="Times New Roman" w:eastAsia="宋体" w:hAnsi="Times New Roman" w:cs="Times New Roman" w:hint="eastAsia"/>
          <w:b/>
          <w:sz w:val="24"/>
          <w:szCs w:val="24"/>
        </w:rPr>
        <w:t>第六条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 xml:space="preserve">  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>初试成绩占博士研究生招生考试总成绩的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>50%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>，复试成绩占博士研究生招生考试总成绩的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>50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>％。</w:t>
      </w:r>
    </w:p>
    <w:p w:rsidR="00C2125E" w:rsidRPr="00C2125E" w:rsidRDefault="00BB317E" w:rsidP="00BB317E">
      <w:pPr>
        <w:tabs>
          <w:tab w:val="left" w:pos="0"/>
        </w:tabs>
        <w:spacing w:line="360" w:lineRule="auto"/>
        <w:ind w:firstLineChars="149" w:firstLine="359"/>
        <w:rPr>
          <w:rFonts w:ascii="Times New Roman" w:eastAsia="宋体" w:hAnsi="Times New Roman" w:cs="Times New Roman"/>
          <w:sz w:val="24"/>
          <w:szCs w:val="24"/>
        </w:rPr>
      </w:pPr>
      <w:r w:rsidRPr="00BB317E">
        <w:rPr>
          <w:rFonts w:ascii="Times New Roman" w:eastAsia="宋体" w:hAnsi="Times New Roman" w:cs="Times New Roman" w:hint="eastAsia"/>
          <w:b/>
          <w:sz w:val="24"/>
          <w:szCs w:val="24"/>
        </w:rPr>
        <w:t>第七条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 </w:t>
      </w:r>
      <w:r w:rsidR="00C2125E" w:rsidRPr="00C2125E">
        <w:rPr>
          <w:rFonts w:ascii="Times New Roman" w:eastAsia="宋体" w:hAnsi="Times New Roman" w:cs="Times New Roman" w:hint="eastAsia"/>
          <w:sz w:val="24"/>
          <w:szCs w:val="24"/>
        </w:rPr>
        <w:t>复试流程：</w:t>
      </w:r>
      <w:r w:rsidR="00C2125E" w:rsidRPr="00C2125E">
        <w:rPr>
          <w:rFonts w:ascii="Times New Roman" w:eastAsia="宋体" w:hAnsi="Times New Roman" w:cs="Times New Roman" w:hint="eastAsia"/>
          <w:sz w:val="24"/>
          <w:szCs w:val="24"/>
        </w:rPr>
        <w:t>4</w:t>
      </w:r>
      <w:r w:rsidR="00C2125E" w:rsidRPr="00C2125E">
        <w:rPr>
          <w:rFonts w:ascii="Times New Roman" w:eastAsia="宋体" w:hAnsi="Times New Roman" w:cs="Times New Roman" w:hint="eastAsia"/>
          <w:sz w:val="24"/>
          <w:szCs w:val="24"/>
        </w:rPr>
        <w:t>月</w:t>
      </w:r>
      <w:r w:rsidR="00C2125E">
        <w:rPr>
          <w:rFonts w:ascii="Times New Roman" w:eastAsia="宋体" w:hAnsi="Times New Roman" w:cs="Times New Roman" w:hint="eastAsia"/>
          <w:sz w:val="24"/>
          <w:szCs w:val="24"/>
        </w:rPr>
        <w:t>1</w:t>
      </w:r>
      <w:r w:rsidR="00890105">
        <w:rPr>
          <w:rFonts w:ascii="Times New Roman" w:eastAsia="宋体" w:hAnsi="Times New Roman" w:cs="Times New Roman" w:hint="eastAsia"/>
          <w:sz w:val="24"/>
          <w:szCs w:val="24"/>
        </w:rPr>
        <w:t>4</w:t>
      </w:r>
      <w:r w:rsidR="00C2125E" w:rsidRPr="00C2125E">
        <w:rPr>
          <w:rFonts w:ascii="Times New Roman" w:eastAsia="宋体" w:hAnsi="Times New Roman" w:cs="Times New Roman" w:hint="eastAsia"/>
          <w:sz w:val="24"/>
          <w:szCs w:val="24"/>
        </w:rPr>
        <w:t>日</w:t>
      </w:r>
      <w:r w:rsidR="00890105">
        <w:rPr>
          <w:rFonts w:ascii="Times New Roman" w:eastAsia="宋体" w:hAnsi="Times New Roman" w:cs="Times New Roman" w:hint="eastAsia"/>
          <w:sz w:val="24"/>
          <w:szCs w:val="24"/>
        </w:rPr>
        <w:t>(</w:t>
      </w:r>
      <w:r w:rsidR="00890105">
        <w:rPr>
          <w:rFonts w:ascii="Times New Roman" w:eastAsia="宋体" w:hAnsi="Times New Roman" w:cs="Times New Roman" w:hint="eastAsia"/>
          <w:sz w:val="24"/>
          <w:szCs w:val="24"/>
        </w:rPr>
        <w:t>周五</w:t>
      </w:r>
      <w:r w:rsidR="00890105">
        <w:rPr>
          <w:rFonts w:ascii="Times New Roman" w:eastAsia="宋体" w:hAnsi="Times New Roman" w:cs="Times New Roman" w:hint="eastAsia"/>
          <w:sz w:val="24"/>
          <w:szCs w:val="24"/>
        </w:rPr>
        <w:t>)</w:t>
      </w:r>
      <w:r w:rsidR="00C2125E" w:rsidRPr="00C2125E">
        <w:rPr>
          <w:rFonts w:ascii="Times New Roman" w:eastAsia="宋体" w:hAnsi="Times New Roman" w:cs="Times New Roman" w:hint="eastAsia"/>
          <w:sz w:val="24"/>
          <w:szCs w:val="24"/>
        </w:rPr>
        <w:t>上午</w:t>
      </w:r>
      <w:r w:rsidR="00C2125E" w:rsidRPr="00C2125E">
        <w:rPr>
          <w:rFonts w:ascii="Times New Roman" w:eastAsia="宋体" w:hAnsi="Times New Roman" w:cs="Times New Roman" w:hint="eastAsia"/>
          <w:sz w:val="24"/>
          <w:szCs w:val="24"/>
        </w:rPr>
        <w:t>9</w:t>
      </w:r>
      <w:r w:rsidR="00C2125E" w:rsidRPr="00C2125E">
        <w:rPr>
          <w:rFonts w:ascii="Times New Roman" w:eastAsia="宋体" w:hAnsi="Times New Roman" w:cs="Times New Roman" w:hint="eastAsia"/>
          <w:sz w:val="24"/>
          <w:szCs w:val="24"/>
        </w:rPr>
        <w:t>：</w:t>
      </w:r>
      <w:r w:rsidR="00C2125E" w:rsidRPr="00C2125E">
        <w:rPr>
          <w:rFonts w:ascii="Times New Roman" w:eastAsia="宋体" w:hAnsi="Times New Roman" w:cs="Times New Roman" w:hint="eastAsia"/>
          <w:sz w:val="24"/>
          <w:szCs w:val="24"/>
        </w:rPr>
        <w:t>00</w:t>
      </w:r>
      <w:r w:rsidR="00C2125E" w:rsidRPr="00C2125E">
        <w:rPr>
          <w:rFonts w:ascii="Times New Roman" w:eastAsia="宋体" w:hAnsi="Times New Roman" w:cs="Times New Roman" w:hint="eastAsia"/>
          <w:sz w:val="24"/>
          <w:szCs w:val="24"/>
        </w:rPr>
        <w:t>在人民大学信息楼</w:t>
      </w:r>
      <w:r w:rsidR="00C2125E" w:rsidRPr="00C2125E">
        <w:rPr>
          <w:rFonts w:ascii="Times New Roman" w:eastAsia="宋体" w:hAnsi="Times New Roman" w:cs="Times New Roman" w:hint="eastAsia"/>
          <w:sz w:val="24"/>
          <w:szCs w:val="24"/>
        </w:rPr>
        <w:t>301</w:t>
      </w:r>
      <w:r w:rsidR="00C2125E" w:rsidRPr="00C2125E">
        <w:rPr>
          <w:rFonts w:ascii="Times New Roman" w:eastAsia="宋体" w:hAnsi="Times New Roman" w:cs="Times New Roman" w:hint="eastAsia"/>
          <w:sz w:val="24"/>
          <w:szCs w:val="24"/>
        </w:rPr>
        <w:t>室报到，</w:t>
      </w:r>
      <w:r w:rsidR="00890105">
        <w:rPr>
          <w:rFonts w:ascii="Times New Roman" w:eastAsia="宋体" w:hAnsi="Times New Roman" w:cs="Times New Roman" w:hint="eastAsia"/>
          <w:sz w:val="24"/>
          <w:szCs w:val="24"/>
        </w:rPr>
        <w:t>布置下午具体复试教室和分组</w:t>
      </w:r>
      <w:r w:rsidR="00890105">
        <w:rPr>
          <w:rFonts w:ascii="Times New Roman" w:eastAsia="宋体" w:hAnsi="Times New Roman" w:cs="Times New Roman" w:hint="eastAsia"/>
          <w:sz w:val="24"/>
          <w:szCs w:val="24"/>
        </w:rPr>
        <w:t>,</w:t>
      </w:r>
      <w:r w:rsidR="00C2125E" w:rsidRPr="00C2125E">
        <w:rPr>
          <w:rFonts w:ascii="Times New Roman" w:eastAsia="宋体" w:hAnsi="Times New Roman" w:cs="Times New Roman" w:hint="eastAsia"/>
          <w:sz w:val="24"/>
          <w:szCs w:val="24"/>
        </w:rPr>
        <w:t>不要迟到；</w:t>
      </w:r>
      <w:r w:rsidR="00C2125E" w:rsidRPr="00C2125E">
        <w:rPr>
          <w:rFonts w:ascii="Times New Roman" w:eastAsia="宋体" w:hAnsi="Times New Roman" w:cs="Times New Roman" w:hint="eastAsia"/>
          <w:sz w:val="24"/>
          <w:szCs w:val="24"/>
        </w:rPr>
        <w:t>4</w:t>
      </w:r>
      <w:r w:rsidR="00C2125E" w:rsidRPr="00C2125E">
        <w:rPr>
          <w:rFonts w:ascii="Times New Roman" w:eastAsia="宋体" w:hAnsi="Times New Roman" w:cs="Times New Roman" w:hint="eastAsia"/>
          <w:sz w:val="24"/>
          <w:szCs w:val="24"/>
        </w:rPr>
        <w:t>月</w:t>
      </w:r>
      <w:r w:rsidR="00C2125E">
        <w:rPr>
          <w:rFonts w:ascii="Times New Roman" w:eastAsia="宋体" w:hAnsi="Times New Roman" w:cs="Times New Roman" w:hint="eastAsia"/>
          <w:sz w:val="24"/>
          <w:szCs w:val="24"/>
        </w:rPr>
        <w:t>1</w:t>
      </w:r>
      <w:r w:rsidR="00890105">
        <w:rPr>
          <w:rFonts w:ascii="Times New Roman" w:eastAsia="宋体" w:hAnsi="Times New Roman" w:cs="Times New Roman" w:hint="eastAsia"/>
          <w:sz w:val="24"/>
          <w:szCs w:val="24"/>
        </w:rPr>
        <w:t>4</w:t>
      </w:r>
      <w:r w:rsidR="00C2125E" w:rsidRPr="00C2125E">
        <w:rPr>
          <w:rFonts w:ascii="Times New Roman" w:eastAsia="宋体" w:hAnsi="Times New Roman" w:cs="Times New Roman" w:hint="eastAsia"/>
          <w:sz w:val="24"/>
          <w:szCs w:val="24"/>
        </w:rPr>
        <w:t>日下午</w:t>
      </w:r>
      <w:r w:rsidR="00C2125E" w:rsidRPr="00C2125E">
        <w:rPr>
          <w:rFonts w:ascii="Times New Roman" w:eastAsia="宋体" w:hAnsi="Times New Roman" w:cs="Times New Roman" w:hint="eastAsia"/>
          <w:sz w:val="24"/>
          <w:szCs w:val="24"/>
        </w:rPr>
        <w:t>13</w:t>
      </w:r>
      <w:r w:rsidR="00C2125E" w:rsidRPr="00C2125E">
        <w:rPr>
          <w:rFonts w:ascii="Times New Roman" w:eastAsia="宋体" w:hAnsi="Times New Roman" w:cs="Times New Roman" w:hint="eastAsia"/>
          <w:sz w:val="24"/>
          <w:szCs w:val="24"/>
        </w:rPr>
        <w:t>：</w:t>
      </w:r>
      <w:r w:rsidR="00C2125E" w:rsidRPr="00C2125E">
        <w:rPr>
          <w:rFonts w:ascii="Times New Roman" w:eastAsia="宋体" w:hAnsi="Times New Roman" w:cs="Times New Roman" w:hint="eastAsia"/>
          <w:sz w:val="24"/>
          <w:szCs w:val="24"/>
        </w:rPr>
        <w:t>00</w:t>
      </w:r>
      <w:r w:rsidR="00C2125E" w:rsidRPr="00C2125E">
        <w:rPr>
          <w:rFonts w:ascii="Times New Roman" w:eastAsia="宋体" w:hAnsi="Times New Roman" w:cs="Times New Roman" w:hint="eastAsia"/>
          <w:sz w:val="24"/>
          <w:szCs w:val="24"/>
        </w:rPr>
        <w:t>开始复试。</w:t>
      </w:r>
    </w:p>
    <w:p w:rsidR="00C2125E" w:rsidRPr="00C2125E" w:rsidRDefault="00C2125E" w:rsidP="00C2125E">
      <w:pPr>
        <w:spacing w:line="360" w:lineRule="auto"/>
        <w:ind w:firstLineChars="196" w:firstLine="472"/>
        <w:rPr>
          <w:rFonts w:ascii="Times New Roman" w:eastAsia="宋体" w:hAnsi="Times New Roman" w:cs="Times New Roman"/>
          <w:sz w:val="24"/>
          <w:szCs w:val="24"/>
          <w:u w:val="single"/>
        </w:rPr>
      </w:pPr>
      <w:r w:rsidRPr="00C2125E">
        <w:rPr>
          <w:rFonts w:ascii="Times New Roman" w:eastAsia="宋体" w:hAnsi="Times New Roman" w:cs="Times New Roman" w:hint="eastAsia"/>
          <w:b/>
          <w:sz w:val="24"/>
          <w:szCs w:val="24"/>
        </w:rPr>
        <w:t>第八条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 xml:space="preserve">  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>复试成绩的公布：在中国人民大学研究生招生办的网站上公布复试成绩。</w:t>
      </w:r>
    </w:p>
    <w:p w:rsidR="00C2125E" w:rsidRPr="00C2125E" w:rsidRDefault="00C2125E" w:rsidP="00C2125E">
      <w:pPr>
        <w:spacing w:line="360" w:lineRule="auto"/>
        <w:ind w:firstLine="420"/>
        <w:rPr>
          <w:rFonts w:ascii="Times New Roman" w:eastAsia="宋体" w:hAnsi="Times New Roman" w:cs="Times New Roman"/>
          <w:sz w:val="24"/>
          <w:szCs w:val="24"/>
          <w:u w:val="single"/>
        </w:rPr>
      </w:pPr>
      <w:r w:rsidRPr="00C2125E">
        <w:rPr>
          <w:rFonts w:ascii="Times New Roman" w:eastAsia="宋体" w:hAnsi="Times New Roman" w:cs="Times New Roman" w:hint="eastAsia"/>
          <w:b/>
          <w:sz w:val="24"/>
          <w:szCs w:val="24"/>
        </w:rPr>
        <w:t>第九条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 xml:space="preserve">  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>对于复试不合格的考生，复试后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>15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>日内及时向考生本人发出复试不合格通知。拟录取名单以研究生院公布的名单为准。</w:t>
      </w:r>
    </w:p>
    <w:p w:rsidR="00C2125E" w:rsidRPr="00C2125E" w:rsidRDefault="00C2125E" w:rsidP="00C2125E">
      <w:pPr>
        <w:spacing w:line="360" w:lineRule="auto"/>
        <w:ind w:firstLine="420"/>
        <w:rPr>
          <w:rFonts w:ascii="Times New Roman" w:eastAsia="宋体" w:hAnsi="Times New Roman" w:cs="Times New Roman"/>
          <w:sz w:val="24"/>
          <w:szCs w:val="24"/>
        </w:rPr>
      </w:pPr>
      <w:r w:rsidRPr="00C2125E">
        <w:rPr>
          <w:rFonts w:ascii="Times New Roman" w:eastAsia="宋体" w:hAnsi="Times New Roman" w:cs="Times New Roman" w:hint="eastAsia"/>
          <w:b/>
          <w:sz w:val="24"/>
          <w:szCs w:val="24"/>
        </w:rPr>
        <w:t>第十条</w:t>
      </w:r>
      <w:r w:rsidRPr="00C2125E"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 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>复试中形成的所有文件记录全部由教学管理秘书保存在学院；任何人查阅上述文件记录均需经学院复试领导小组负责人批准；</w:t>
      </w:r>
      <w:proofErr w:type="gramStart"/>
      <w:r w:rsidRPr="00C2125E">
        <w:rPr>
          <w:rFonts w:ascii="Times New Roman" w:eastAsia="宋体" w:hAnsi="Times New Roman" w:cs="Times New Roman" w:hint="eastAsia"/>
          <w:sz w:val="24"/>
          <w:szCs w:val="24"/>
        </w:rPr>
        <w:t>不</w:t>
      </w:r>
      <w:proofErr w:type="gramEnd"/>
      <w:r w:rsidRPr="00C2125E">
        <w:rPr>
          <w:rFonts w:ascii="Times New Roman" w:eastAsia="宋体" w:hAnsi="Times New Roman" w:cs="Times New Roman" w:hint="eastAsia"/>
          <w:sz w:val="24"/>
          <w:szCs w:val="24"/>
        </w:rPr>
        <w:t>经学院复试小组批准，文件记录一律不得调离学院。</w:t>
      </w:r>
    </w:p>
    <w:p w:rsidR="00C2125E" w:rsidRPr="00C2125E" w:rsidRDefault="00C2125E" w:rsidP="00C2125E">
      <w:pPr>
        <w:spacing w:line="360" w:lineRule="auto"/>
        <w:ind w:firstLine="420"/>
        <w:rPr>
          <w:rFonts w:ascii="Times New Roman" w:eastAsia="宋体" w:hAnsi="Times New Roman" w:cs="Times New Roman"/>
          <w:sz w:val="24"/>
          <w:szCs w:val="24"/>
        </w:rPr>
      </w:pPr>
      <w:r w:rsidRPr="00C2125E">
        <w:rPr>
          <w:rFonts w:ascii="Times New Roman" w:eastAsia="宋体" w:hAnsi="Times New Roman" w:cs="Times New Roman" w:hint="eastAsia"/>
          <w:b/>
          <w:sz w:val="24"/>
          <w:szCs w:val="24"/>
        </w:rPr>
        <w:t>第十一条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 xml:space="preserve">  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>体检时间：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 xml:space="preserve"> 4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>月</w:t>
      </w:r>
      <w:r w:rsidR="00575932">
        <w:rPr>
          <w:rFonts w:ascii="Times New Roman" w:eastAsia="宋体" w:hAnsi="Times New Roman" w:cs="Times New Roman" w:hint="eastAsia"/>
          <w:sz w:val="24"/>
          <w:szCs w:val="24"/>
        </w:rPr>
        <w:t>1</w:t>
      </w:r>
      <w:r w:rsidR="0002320D">
        <w:rPr>
          <w:rFonts w:ascii="Times New Roman" w:eastAsia="宋体" w:hAnsi="Times New Roman" w:cs="Times New Roman" w:hint="eastAsia"/>
          <w:sz w:val="24"/>
          <w:szCs w:val="24"/>
        </w:rPr>
        <w:t>5</w:t>
      </w:r>
      <w:bookmarkStart w:id="0" w:name="_GoBack"/>
      <w:bookmarkEnd w:id="0"/>
      <w:r w:rsidRPr="00C2125E">
        <w:rPr>
          <w:rFonts w:ascii="Times New Roman" w:eastAsia="宋体" w:hAnsi="Times New Roman" w:cs="Times New Roman" w:hint="eastAsia"/>
          <w:sz w:val="24"/>
          <w:szCs w:val="24"/>
        </w:rPr>
        <w:t>日上午，地点：中国人民大学校医院。请遵守《复试通知书》中的体检注意事项。</w:t>
      </w:r>
      <w:r w:rsidRPr="00C2125E">
        <w:rPr>
          <w:rFonts w:ascii="Times New Roman" w:eastAsia="宋体" w:hAnsi="Times New Roman" w:cs="Times New Roman" w:hint="eastAsia"/>
          <w:szCs w:val="20"/>
        </w:rPr>
        <w:t> 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>体检当天须早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>8:00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>空腹到中国人民大学校医院。</w:t>
      </w:r>
    </w:p>
    <w:p w:rsidR="00C2125E" w:rsidRPr="00C2125E" w:rsidRDefault="00C2125E" w:rsidP="00C2125E">
      <w:pPr>
        <w:tabs>
          <w:tab w:val="left" w:pos="615"/>
        </w:tabs>
        <w:spacing w:line="360" w:lineRule="auto"/>
        <w:ind w:firstLineChars="200" w:firstLine="482"/>
        <w:rPr>
          <w:rFonts w:ascii="Times New Roman" w:eastAsia="宋体" w:hAnsi="Times New Roman" w:cs="Times New Roman"/>
          <w:sz w:val="24"/>
          <w:szCs w:val="24"/>
        </w:rPr>
      </w:pPr>
      <w:r w:rsidRPr="00C2125E">
        <w:rPr>
          <w:rFonts w:ascii="Times New Roman" w:eastAsia="宋体" w:hAnsi="Times New Roman" w:cs="Times New Roman" w:hint="eastAsia"/>
          <w:b/>
          <w:sz w:val="24"/>
          <w:szCs w:val="24"/>
        </w:rPr>
        <w:t>第十二条</w:t>
      </w:r>
      <w:r w:rsidRPr="00C2125E"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  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>考生应携带的材料：</w:t>
      </w:r>
      <w:r w:rsidR="006C25FD">
        <w:rPr>
          <w:rFonts w:ascii="Times New Roman" w:eastAsia="宋体" w:hAnsi="Times New Roman" w:cs="Times New Roman" w:hint="eastAsia"/>
          <w:sz w:val="24"/>
          <w:szCs w:val="24"/>
        </w:rPr>
        <w:t>报名材料</w:t>
      </w:r>
      <w:r w:rsidR="006048B4">
        <w:rPr>
          <w:rFonts w:ascii="Times New Roman" w:eastAsia="宋体" w:hAnsi="Times New Roman" w:cs="Times New Roman" w:hint="eastAsia"/>
          <w:sz w:val="24"/>
          <w:szCs w:val="24"/>
        </w:rPr>
        <w:t>（</w:t>
      </w:r>
      <w:r w:rsidR="006C25FD">
        <w:rPr>
          <w:rFonts w:ascii="Times New Roman" w:eastAsia="宋体" w:hAnsi="Times New Roman" w:cs="Times New Roman" w:hint="eastAsia"/>
          <w:sz w:val="24"/>
          <w:szCs w:val="24"/>
        </w:rPr>
        <w:t>报名登记表、学历、学位证书复印件、专家推荐意见书、硕士课程成绩单原件和复印件、个人研究计划、公开发表论文、</w:t>
      </w:r>
      <w:r w:rsidR="006048B4">
        <w:rPr>
          <w:rFonts w:ascii="Times New Roman" w:eastAsia="宋体" w:hAnsi="Times New Roman" w:cs="Times New Roman" w:hint="eastAsia"/>
          <w:sz w:val="24"/>
          <w:szCs w:val="24"/>
        </w:rPr>
        <w:t>申免外语成绩单、定向单位人事部门证明等）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>复试通知书、有效身份证、学位证书原件及复印件（应届硕士生提供学生证原件，要求每学期均注册）、成绩单原件（应届生应盖教务处章、往届生的成绩单应加盖档案所在单位章）。</w:t>
      </w:r>
    </w:p>
    <w:p w:rsidR="00C2125E" w:rsidRPr="00C2125E" w:rsidRDefault="00C2125E" w:rsidP="00C2125E">
      <w:pPr>
        <w:tabs>
          <w:tab w:val="left" w:pos="615"/>
        </w:tabs>
        <w:spacing w:line="360" w:lineRule="auto"/>
        <w:ind w:firstLineChars="200" w:firstLine="482"/>
        <w:rPr>
          <w:rFonts w:ascii="Times New Roman" w:eastAsia="宋体" w:hAnsi="Times New Roman" w:cs="Times New Roman"/>
          <w:sz w:val="24"/>
          <w:szCs w:val="24"/>
        </w:rPr>
      </w:pPr>
      <w:r w:rsidRPr="00C2125E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第十三条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 xml:space="preserve">  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>本实施办法自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>201</w:t>
      </w:r>
      <w:r w:rsidR="00890105">
        <w:rPr>
          <w:rFonts w:ascii="Times New Roman" w:eastAsia="宋体" w:hAnsi="Times New Roman" w:cs="Times New Roman" w:hint="eastAsia"/>
          <w:sz w:val="24"/>
          <w:szCs w:val="24"/>
        </w:rPr>
        <w:t>7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>年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>4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>月</w:t>
      </w:r>
      <w:r w:rsidR="00890105">
        <w:rPr>
          <w:rFonts w:ascii="Times New Roman" w:eastAsia="宋体" w:hAnsi="Times New Roman" w:cs="Times New Roman" w:hint="eastAsia"/>
          <w:sz w:val="24"/>
          <w:szCs w:val="24"/>
        </w:rPr>
        <w:t>6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>日生效施行。解释权由院复试工作领导小组负责。</w:t>
      </w:r>
    </w:p>
    <w:p w:rsidR="00C2125E" w:rsidRPr="00C2125E" w:rsidRDefault="00C2125E" w:rsidP="00C2125E">
      <w:pPr>
        <w:tabs>
          <w:tab w:val="left" w:pos="615"/>
        </w:tabs>
        <w:ind w:firstLineChars="50" w:firstLine="105"/>
        <w:rPr>
          <w:rFonts w:ascii="Times New Roman" w:eastAsia="宋体" w:hAnsi="Times New Roman" w:cs="Times New Roman"/>
          <w:szCs w:val="20"/>
        </w:rPr>
      </w:pPr>
      <w:r w:rsidRPr="00C2125E">
        <w:rPr>
          <w:rFonts w:ascii="Times New Roman" w:eastAsia="宋体" w:hAnsi="Times New Roman" w:cs="Times New Roman" w:hint="eastAsia"/>
          <w:szCs w:val="20"/>
        </w:rPr>
        <w:t xml:space="preserve">                                               </w:t>
      </w:r>
    </w:p>
    <w:p w:rsidR="00C2125E" w:rsidRPr="00C2125E" w:rsidRDefault="00C2125E" w:rsidP="00C2125E">
      <w:pPr>
        <w:tabs>
          <w:tab w:val="left" w:pos="615"/>
        </w:tabs>
        <w:ind w:firstLineChars="50" w:firstLine="105"/>
        <w:rPr>
          <w:rFonts w:ascii="Times New Roman" w:eastAsia="宋体" w:hAnsi="Times New Roman" w:cs="Times New Roman"/>
          <w:szCs w:val="20"/>
        </w:rPr>
      </w:pPr>
    </w:p>
    <w:p w:rsidR="00C2125E" w:rsidRPr="00C2125E" w:rsidRDefault="00C2125E" w:rsidP="00C2125E">
      <w:pPr>
        <w:tabs>
          <w:tab w:val="left" w:pos="615"/>
        </w:tabs>
        <w:ind w:firstLineChars="50" w:firstLine="105"/>
        <w:rPr>
          <w:rFonts w:ascii="Times New Roman" w:eastAsia="宋体" w:hAnsi="Times New Roman" w:cs="Times New Roman"/>
          <w:szCs w:val="20"/>
        </w:rPr>
      </w:pPr>
    </w:p>
    <w:p w:rsidR="00C2125E" w:rsidRPr="00C2125E" w:rsidRDefault="00C2125E" w:rsidP="00C2125E">
      <w:pPr>
        <w:tabs>
          <w:tab w:val="left" w:pos="615"/>
        </w:tabs>
        <w:ind w:firstLineChars="50" w:firstLine="105"/>
        <w:rPr>
          <w:rFonts w:ascii="Times New Roman" w:eastAsia="宋体" w:hAnsi="Times New Roman" w:cs="Times New Roman"/>
          <w:sz w:val="24"/>
          <w:szCs w:val="24"/>
        </w:rPr>
      </w:pPr>
      <w:r w:rsidRPr="00C2125E">
        <w:rPr>
          <w:rFonts w:ascii="Times New Roman" w:eastAsia="宋体" w:hAnsi="Times New Roman" w:cs="Times New Roman" w:hint="eastAsia"/>
          <w:szCs w:val="20"/>
        </w:rPr>
        <w:t xml:space="preserve">                                            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 xml:space="preserve">           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>中国人民大学信息资源管理学院</w:t>
      </w:r>
    </w:p>
    <w:p w:rsidR="00C2125E" w:rsidRPr="00C2125E" w:rsidRDefault="00C2125E" w:rsidP="00C2125E">
      <w:pPr>
        <w:ind w:firstLine="4635"/>
        <w:rPr>
          <w:rFonts w:ascii="Times New Roman" w:eastAsia="宋体" w:hAnsi="Times New Roman" w:cs="Times New Roman"/>
          <w:sz w:val="24"/>
          <w:szCs w:val="24"/>
        </w:rPr>
      </w:pPr>
      <w:r w:rsidRPr="00C2125E">
        <w:rPr>
          <w:rFonts w:ascii="Times New Roman" w:eastAsia="宋体" w:hAnsi="Times New Roman" w:cs="Times New Roman" w:hint="eastAsia"/>
          <w:sz w:val="24"/>
          <w:szCs w:val="24"/>
        </w:rPr>
        <w:t xml:space="preserve">                  201</w:t>
      </w:r>
      <w:r w:rsidR="00890105">
        <w:rPr>
          <w:rFonts w:ascii="Times New Roman" w:eastAsia="宋体" w:hAnsi="Times New Roman" w:cs="Times New Roman" w:hint="eastAsia"/>
          <w:sz w:val="24"/>
          <w:szCs w:val="24"/>
        </w:rPr>
        <w:t>7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>年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>4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>月</w:t>
      </w:r>
      <w:r w:rsidR="00890105">
        <w:rPr>
          <w:rFonts w:ascii="Times New Roman" w:eastAsia="宋体" w:hAnsi="Times New Roman" w:cs="Times New Roman" w:hint="eastAsia"/>
          <w:sz w:val="24"/>
          <w:szCs w:val="24"/>
        </w:rPr>
        <w:t>6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>日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</w:p>
    <w:p w:rsidR="00C2125E" w:rsidRPr="00C2125E" w:rsidRDefault="00C2125E" w:rsidP="00C2125E">
      <w:pPr>
        <w:rPr>
          <w:rFonts w:ascii="Times New Roman" w:eastAsia="宋体" w:hAnsi="Times New Roman" w:cs="Times New Roman"/>
          <w:szCs w:val="20"/>
        </w:rPr>
      </w:pPr>
    </w:p>
    <w:p w:rsidR="007F303A" w:rsidRDefault="007F303A"/>
    <w:sectPr w:rsidR="007F303A">
      <w:footerReference w:type="even" r:id="rId8"/>
      <w:pgSz w:w="11906" w:h="16838"/>
      <w:pgMar w:top="851" w:right="851" w:bottom="851" w:left="851" w:header="851" w:footer="992" w:gutter="0"/>
      <w:pgNumType w:start="12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44A5" w:rsidRDefault="00A644A5" w:rsidP="00C2125E">
      <w:r>
        <w:separator/>
      </w:r>
    </w:p>
  </w:endnote>
  <w:endnote w:type="continuationSeparator" w:id="0">
    <w:p w:rsidR="00A644A5" w:rsidRDefault="00A644A5" w:rsidP="00C212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02FA" w:rsidRDefault="005050B8">
    <w:pPr>
      <w:pStyle w:val="a4"/>
      <w:framePr w:h="0" w:wrap="around" w:vAnchor="text" w:hAnchor="margin" w:xAlign="center" w:y="1"/>
      <w:rPr>
        <w:rStyle w:val="a5"/>
      </w:rPr>
    </w:pPr>
    <w:r>
      <w:fldChar w:fldCharType="begin"/>
    </w:r>
    <w:r>
      <w:rPr>
        <w:rStyle w:val="a5"/>
      </w:rPr>
      <w:instrText xml:space="preserve">PAGE  </w:instrText>
    </w:r>
    <w:r>
      <w:fldChar w:fldCharType="end"/>
    </w:r>
  </w:p>
  <w:p w:rsidR="007402FA" w:rsidRDefault="00A644A5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44A5" w:rsidRDefault="00A644A5" w:rsidP="00C2125E">
      <w:r>
        <w:separator/>
      </w:r>
    </w:p>
  </w:footnote>
  <w:footnote w:type="continuationSeparator" w:id="0">
    <w:p w:rsidR="00A644A5" w:rsidRDefault="00A644A5" w:rsidP="00C212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A60BF7"/>
    <w:multiLevelType w:val="multilevel"/>
    <w:tmpl w:val="0FA60BF7"/>
    <w:lvl w:ilvl="0">
      <w:start w:val="7"/>
      <w:numFmt w:val="japaneseCounting"/>
      <w:lvlText w:val="第%1条"/>
      <w:lvlJc w:val="left"/>
      <w:pPr>
        <w:tabs>
          <w:tab w:val="num" w:pos="1395"/>
        </w:tabs>
        <w:ind w:left="1395" w:hanging="975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55F6"/>
    <w:rsid w:val="0002320D"/>
    <w:rsid w:val="001D7397"/>
    <w:rsid w:val="004A4928"/>
    <w:rsid w:val="005050B8"/>
    <w:rsid w:val="00521B9D"/>
    <w:rsid w:val="00575932"/>
    <w:rsid w:val="006048B4"/>
    <w:rsid w:val="006C25FD"/>
    <w:rsid w:val="007F303A"/>
    <w:rsid w:val="00890105"/>
    <w:rsid w:val="00913BE7"/>
    <w:rsid w:val="009354CC"/>
    <w:rsid w:val="00A644A5"/>
    <w:rsid w:val="00BB317E"/>
    <w:rsid w:val="00BC55F6"/>
    <w:rsid w:val="00C12464"/>
    <w:rsid w:val="00C2125E"/>
    <w:rsid w:val="00EA01A5"/>
    <w:rsid w:val="00F92B6C"/>
    <w:rsid w:val="00FA1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2125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2125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2125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2125E"/>
    <w:rPr>
      <w:sz w:val="18"/>
      <w:szCs w:val="18"/>
    </w:rPr>
  </w:style>
  <w:style w:type="character" w:styleId="a5">
    <w:name w:val="page number"/>
    <w:basedOn w:val="a0"/>
    <w:rsid w:val="00C2125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2125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2125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2125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2125E"/>
    <w:rPr>
      <w:sz w:val="18"/>
      <w:szCs w:val="18"/>
    </w:rPr>
  </w:style>
  <w:style w:type="character" w:styleId="a5">
    <w:name w:val="page number"/>
    <w:basedOn w:val="a0"/>
    <w:rsid w:val="00C212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151</Words>
  <Characters>866</Characters>
  <Application>Microsoft Office Word</Application>
  <DocSecurity>0</DocSecurity>
  <Lines>7</Lines>
  <Paragraphs>2</Paragraphs>
  <ScaleCrop>false</ScaleCrop>
  <Company/>
  <LinksUpToDate>false</LinksUpToDate>
  <CharactersWithSpaces>1015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李洁</cp:lastModifiedBy>
  <cp:revision>11</cp:revision>
  <dcterms:created xsi:type="dcterms:W3CDTF">2016-04-08T06:23:00Z</dcterms:created>
  <dcterms:modified xsi:type="dcterms:W3CDTF">2017-04-10T00:52:00Z</dcterms:modified>
</cp:coreProperties>
</file>