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0F56" w:rsidRDefault="00BA32B5">
      <w:pPr>
        <w:jc w:val="center"/>
        <w:rPr>
          <w:rFonts w:asciiTheme="majorEastAsia" w:eastAsiaTheme="majorEastAsia" w:hAnsiTheme="majorEastAsia" w:cs="宋体"/>
          <w:b/>
          <w:bCs/>
          <w:color w:val="484848"/>
          <w:kern w:val="36"/>
          <w:sz w:val="32"/>
          <w:szCs w:val="32"/>
        </w:rPr>
      </w:pPr>
      <w:r>
        <w:rPr>
          <w:rFonts w:asciiTheme="majorEastAsia" w:eastAsiaTheme="majorEastAsia" w:hAnsiTheme="majorEastAsia" w:cs="宋体"/>
          <w:b/>
          <w:bCs/>
          <w:color w:val="484848"/>
          <w:kern w:val="36"/>
          <w:sz w:val="32"/>
          <w:szCs w:val="32"/>
        </w:rPr>
        <w:t>中国人民大</w:t>
      </w:r>
      <w:r>
        <w:rPr>
          <w:rFonts w:asciiTheme="majorEastAsia" w:eastAsiaTheme="majorEastAsia" w:hAnsiTheme="majorEastAsia" w:cs="宋体" w:hint="eastAsia"/>
          <w:b/>
          <w:bCs/>
          <w:color w:val="484848"/>
          <w:kern w:val="36"/>
          <w:sz w:val="32"/>
          <w:szCs w:val="32"/>
        </w:rPr>
        <w:t>信息资源管理</w:t>
      </w:r>
      <w:r>
        <w:rPr>
          <w:rFonts w:asciiTheme="majorEastAsia" w:eastAsiaTheme="majorEastAsia" w:hAnsiTheme="majorEastAsia" w:cs="宋体"/>
          <w:b/>
          <w:bCs/>
          <w:color w:val="484848"/>
          <w:kern w:val="36"/>
          <w:sz w:val="32"/>
          <w:szCs w:val="32"/>
        </w:rPr>
        <w:t>学院</w:t>
      </w:r>
    </w:p>
    <w:p w:rsidR="00B80F56" w:rsidRDefault="00BA32B5">
      <w:pPr>
        <w:jc w:val="center"/>
        <w:rPr>
          <w:rFonts w:asciiTheme="majorEastAsia" w:eastAsiaTheme="majorEastAsia" w:hAnsiTheme="majorEastAsia"/>
          <w:b/>
          <w:sz w:val="32"/>
          <w:szCs w:val="32"/>
        </w:rPr>
      </w:pPr>
      <w:r>
        <w:rPr>
          <w:rFonts w:asciiTheme="majorEastAsia" w:eastAsiaTheme="majorEastAsia" w:hAnsiTheme="majorEastAsia" w:cs="宋体"/>
          <w:b/>
          <w:bCs/>
          <w:color w:val="484848"/>
          <w:kern w:val="36"/>
          <w:sz w:val="32"/>
          <w:szCs w:val="32"/>
        </w:rPr>
        <w:t>201</w:t>
      </w:r>
      <w:r w:rsidR="003A2A7D">
        <w:rPr>
          <w:rFonts w:asciiTheme="majorEastAsia" w:eastAsiaTheme="majorEastAsia" w:hAnsiTheme="majorEastAsia" w:cs="宋体"/>
          <w:b/>
          <w:bCs/>
          <w:color w:val="484848"/>
          <w:kern w:val="36"/>
          <w:sz w:val="32"/>
          <w:szCs w:val="32"/>
        </w:rPr>
        <w:t>9</w:t>
      </w:r>
      <w:r>
        <w:rPr>
          <w:rFonts w:asciiTheme="majorEastAsia" w:eastAsiaTheme="majorEastAsia" w:hAnsiTheme="majorEastAsia" w:cs="宋体"/>
          <w:b/>
          <w:bCs/>
          <w:color w:val="484848"/>
          <w:kern w:val="36"/>
          <w:sz w:val="32"/>
          <w:szCs w:val="32"/>
        </w:rPr>
        <w:t>年接收推荐免试攻读硕士学位研究</w:t>
      </w:r>
      <w:r>
        <w:rPr>
          <w:rFonts w:asciiTheme="majorEastAsia" w:eastAsiaTheme="majorEastAsia" w:hAnsiTheme="majorEastAsia"/>
          <w:b/>
          <w:bCs/>
          <w:color w:val="484848"/>
          <w:kern w:val="36"/>
          <w:sz w:val="32"/>
          <w:szCs w:val="32"/>
        </w:rPr>
        <w:t>生工作办法</w:t>
      </w:r>
    </w:p>
    <w:p w:rsidR="00B80F56" w:rsidRDefault="00B80F56"/>
    <w:p w:rsidR="00B80F56" w:rsidRDefault="00BA32B5">
      <w:pPr>
        <w:widowControl/>
        <w:spacing w:before="100" w:beforeAutospacing="1" w:after="100" w:afterAutospacing="1" w:line="500" w:lineRule="exact"/>
        <w:ind w:firstLine="570"/>
        <w:jc w:val="left"/>
        <w:rPr>
          <w:rFonts w:asciiTheme="minorEastAsia" w:hAnsiTheme="minorEastAsia" w:cs="宋体"/>
          <w:color w:val="484848"/>
          <w:kern w:val="0"/>
          <w:sz w:val="28"/>
          <w:szCs w:val="28"/>
        </w:rPr>
      </w:pPr>
      <w:r>
        <w:rPr>
          <w:rFonts w:asciiTheme="minorEastAsia" w:hAnsiTheme="minorEastAsia" w:cs="仿宋_GB2312" w:hint="eastAsia"/>
          <w:color w:val="484848"/>
          <w:kern w:val="0"/>
          <w:sz w:val="28"/>
          <w:szCs w:val="28"/>
        </w:rPr>
        <w:t>根据教育部和中国人民大学的相关</w:t>
      </w:r>
      <w:r>
        <w:rPr>
          <w:rFonts w:asciiTheme="minorEastAsia" w:hAnsiTheme="minorEastAsia" w:cs="仿宋_GB2312" w:hint="eastAsia"/>
          <w:color w:val="000000"/>
          <w:kern w:val="0"/>
          <w:sz w:val="28"/>
          <w:szCs w:val="28"/>
        </w:rPr>
        <w:t>文件规定，我</w:t>
      </w:r>
      <w:r>
        <w:rPr>
          <w:rFonts w:asciiTheme="minorEastAsia" w:hAnsiTheme="minorEastAsia" w:cs="仿宋_GB2312" w:hint="eastAsia"/>
          <w:color w:val="484848"/>
          <w:kern w:val="0"/>
          <w:sz w:val="28"/>
          <w:szCs w:val="28"/>
        </w:rPr>
        <w:t>院201</w:t>
      </w:r>
      <w:r w:rsidR="007418EC">
        <w:rPr>
          <w:rFonts w:asciiTheme="minorEastAsia" w:hAnsiTheme="minorEastAsia" w:cs="仿宋_GB2312"/>
          <w:color w:val="484848"/>
          <w:kern w:val="0"/>
          <w:sz w:val="28"/>
          <w:szCs w:val="28"/>
        </w:rPr>
        <w:t>9</w:t>
      </w:r>
      <w:r>
        <w:rPr>
          <w:rFonts w:asciiTheme="minorEastAsia" w:hAnsiTheme="minorEastAsia" w:cs="仿宋_GB2312" w:hint="eastAsia"/>
          <w:color w:val="484848"/>
          <w:kern w:val="0"/>
          <w:sz w:val="28"/>
          <w:szCs w:val="28"/>
        </w:rPr>
        <w:t>年将继续接收推荐免试攻读硕士学位研究生（以下简称推免生）。为做好此项工作，特制定本办法。</w:t>
      </w:r>
    </w:p>
    <w:p w:rsidR="00B80F56" w:rsidRDefault="00BA32B5">
      <w:pPr>
        <w:widowControl/>
        <w:tabs>
          <w:tab w:val="left" w:pos="1280"/>
        </w:tabs>
        <w:spacing w:before="100" w:beforeAutospacing="1" w:after="100" w:afterAutospacing="1" w:line="500" w:lineRule="exact"/>
        <w:ind w:left="1280" w:hanging="720"/>
        <w:jc w:val="left"/>
        <w:rPr>
          <w:rFonts w:asciiTheme="minorEastAsia" w:hAnsiTheme="minorEastAsia" w:cs="宋体"/>
          <w:color w:val="484848"/>
          <w:kern w:val="0"/>
          <w:sz w:val="28"/>
          <w:szCs w:val="28"/>
        </w:rPr>
      </w:pPr>
      <w:r>
        <w:rPr>
          <w:rFonts w:asciiTheme="minorEastAsia" w:hAnsiTheme="minorEastAsia" w:cs="仿宋_GB2312" w:hint="eastAsia"/>
          <w:b/>
          <w:bCs/>
          <w:color w:val="484848"/>
          <w:kern w:val="0"/>
          <w:sz w:val="28"/>
          <w:szCs w:val="28"/>
        </w:rPr>
        <w:t>一、总体要求</w:t>
      </w:r>
    </w:p>
    <w:p w:rsidR="00B80F56" w:rsidRDefault="00BA32B5">
      <w:pPr>
        <w:widowControl/>
        <w:spacing w:before="100" w:beforeAutospacing="1" w:after="100" w:afterAutospacing="1" w:line="500" w:lineRule="exact"/>
        <w:ind w:firstLineChars="200" w:firstLine="560"/>
        <w:jc w:val="left"/>
        <w:rPr>
          <w:rFonts w:asciiTheme="minorEastAsia" w:hAnsiTheme="minorEastAsia" w:cs="宋体"/>
          <w:color w:val="484848"/>
          <w:kern w:val="0"/>
          <w:sz w:val="28"/>
          <w:szCs w:val="28"/>
        </w:rPr>
      </w:pPr>
      <w:r>
        <w:rPr>
          <w:rFonts w:asciiTheme="minorEastAsia" w:hAnsiTheme="minorEastAsia" w:cs="仿宋_GB2312" w:hint="eastAsia"/>
          <w:color w:val="484848"/>
          <w:kern w:val="0"/>
          <w:sz w:val="28"/>
          <w:szCs w:val="28"/>
        </w:rPr>
        <w:t>1．本办法所称免试，是指普通高校应届本科毕业生不必经过全国硕士研究生入学统一考试的初试，直接进入复试；本办法所称接收，是指信息资源管理学院对报考本学院的具有免初试资格的考生进行的复试和录取。</w:t>
      </w:r>
    </w:p>
    <w:p w:rsidR="00B80F56" w:rsidRDefault="00BA32B5">
      <w:pPr>
        <w:widowControl/>
        <w:spacing w:before="100" w:beforeAutospacing="1" w:after="100" w:afterAutospacing="1" w:line="500" w:lineRule="exact"/>
        <w:ind w:firstLineChars="200" w:firstLine="560"/>
        <w:jc w:val="left"/>
        <w:rPr>
          <w:rFonts w:asciiTheme="minorEastAsia" w:hAnsiTheme="minorEastAsia" w:cs="宋体"/>
          <w:color w:val="484848"/>
          <w:kern w:val="0"/>
          <w:sz w:val="28"/>
          <w:szCs w:val="28"/>
        </w:rPr>
      </w:pPr>
      <w:r>
        <w:rPr>
          <w:rFonts w:asciiTheme="minorEastAsia" w:hAnsiTheme="minorEastAsia" w:cs="仿宋_GB2312" w:hint="eastAsia"/>
          <w:color w:val="484848"/>
          <w:kern w:val="0"/>
          <w:sz w:val="28"/>
          <w:szCs w:val="28"/>
        </w:rPr>
        <w:t>2．信息资源管理学院推免生接收工作做到公开、公正、公平。学院制订科学、规范、明确的接收标准及工作程序，并予以公示。</w:t>
      </w:r>
    </w:p>
    <w:p w:rsidR="00B80F56" w:rsidRDefault="00BA32B5">
      <w:pPr>
        <w:widowControl/>
        <w:spacing w:before="100" w:beforeAutospacing="1" w:after="100" w:afterAutospacing="1" w:line="500" w:lineRule="exact"/>
        <w:ind w:firstLineChars="200" w:firstLine="560"/>
        <w:jc w:val="left"/>
        <w:rPr>
          <w:rFonts w:asciiTheme="minorEastAsia" w:hAnsiTheme="minorEastAsia" w:cs="宋体"/>
          <w:color w:val="484848"/>
          <w:kern w:val="0"/>
          <w:sz w:val="28"/>
          <w:szCs w:val="28"/>
        </w:rPr>
      </w:pPr>
      <w:r>
        <w:rPr>
          <w:rFonts w:asciiTheme="minorEastAsia" w:hAnsiTheme="minorEastAsia" w:cs="仿宋_GB2312" w:hint="eastAsia"/>
          <w:color w:val="484848"/>
          <w:kern w:val="0"/>
          <w:sz w:val="28"/>
          <w:szCs w:val="28"/>
        </w:rPr>
        <w:t>3．坚持德、智、体全面衡量、择优选拔原则，在对考生平时学习和科研能力综合测评基础上，突出对考生创新精神、创新能力、学术潜质和专业能力倾向等的考查。</w:t>
      </w:r>
    </w:p>
    <w:p w:rsidR="00B80F56" w:rsidRDefault="00BA32B5">
      <w:pPr>
        <w:widowControl/>
        <w:spacing w:before="100" w:beforeAutospacing="1" w:after="100" w:afterAutospacing="1" w:line="500" w:lineRule="exact"/>
        <w:ind w:firstLineChars="200" w:firstLine="560"/>
        <w:jc w:val="left"/>
        <w:rPr>
          <w:rFonts w:asciiTheme="minorEastAsia" w:hAnsiTheme="minorEastAsia" w:cs="宋体"/>
          <w:color w:val="484848"/>
          <w:kern w:val="0"/>
          <w:sz w:val="28"/>
          <w:szCs w:val="28"/>
        </w:rPr>
      </w:pPr>
      <w:r>
        <w:rPr>
          <w:rFonts w:asciiTheme="minorEastAsia" w:hAnsiTheme="minorEastAsia" w:cs="仿宋_GB2312" w:hint="eastAsia"/>
          <w:color w:val="484848"/>
          <w:kern w:val="0"/>
          <w:sz w:val="28"/>
          <w:szCs w:val="28"/>
        </w:rPr>
        <w:t>4．信息资源管理学院成立由主管院长和硕士研究生导师代表组成的招生工作领导小组。招生工作领导小组制订接收推免生工作办法，并具体组织实施本学院的接收工作。</w:t>
      </w:r>
    </w:p>
    <w:p w:rsidR="00B80F56" w:rsidRDefault="00BA32B5">
      <w:pPr>
        <w:widowControl/>
        <w:tabs>
          <w:tab w:val="left" w:pos="1280"/>
        </w:tabs>
        <w:spacing w:before="100" w:beforeAutospacing="1" w:after="100" w:afterAutospacing="1" w:line="500" w:lineRule="exact"/>
        <w:ind w:left="1280" w:hanging="720"/>
        <w:jc w:val="left"/>
        <w:rPr>
          <w:rFonts w:asciiTheme="minorEastAsia" w:hAnsiTheme="minorEastAsia" w:cs="Arial"/>
          <w:color w:val="484848"/>
          <w:kern w:val="0"/>
          <w:sz w:val="28"/>
          <w:szCs w:val="28"/>
        </w:rPr>
      </w:pPr>
      <w:r>
        <w:rPr>
          <w:rFonts w:asciiTheme="minorEastAsia" w:hAnsiTheme="minorEastAsia" w:cs="仿宋_GB2312" w:hint="eastAsia"/>
          <w:b/>
          <w:bCs/>
          <w:color w:val="484848"/>
          <w:kern w:val="0"/>
          <w:sz w:val="28"/>
          <w:szCs w:val="28"/>
        </w:rPr>
        <w:t>二、推免生申请条件</w:t>
      </w:r>
    </w:p>
    <w:p w:rsidR="00B80F56" w:rsidRDefault="00BA32B5">
      <w:pPr>
        <w:widowControl/>
        <w:spacing w:before="100" w:beforeAutospacing="1" w:after="100" w:afterAutospacing="1" w:line="500" w:lineRule="exact"/>
        <w:jc w:val="left"/>
        <w:rPr>
          <w:rFonts w:asciiTheme="minorEastAsia" w:hAnsiTheme="minorEastAsia" w:cs="宋体"/>
          <w:color w:val="484848"/>
          <w:kern w:val="0"/>
          <w:sz w:val="28"/>
          <w:szCs w:val="28"/>
        </w:rPr>
      </w:pPr>
      <w:r>
        <w:rPr>
          <w:rFonts w:asciiTheme="minorEastAsia" w:hAnsiTheme="minorEastAsia" w:cs="Arial" w:hint="eastAsia"/>
          <w:color w:val="484848"/>
          <w:kern w:val="0"/>
          <w:sz w:val="28"/>
          <w:szCs w:val="28"/>
        </w:rPr>
        <w:t xml:space="preserve">       </w:t>
      </w:r>
      <w:r>
        <w:rPr>
          <w:rFonts w:asciiTheme="minorEastAsia" w:hAnsiTheme="minorEastAsia" w:cs="仿宋_GB2312" w:hint="eastAsia"/>
          <w:color w:val="484848"/>
          <w:kern w:val="0"/>
          <w:sz w:val="28"/>
          <w:szCs w:val="28"/>
        </w:rPr>
        <w:t>申请推荐免试攻读信息资源管理学院硕士学位的学生，须是获得本科所在高校（含本校、外校）</w:t>
      </w:r>
      <w:proofErr w:type="gramStart"/>
      <w:r>
        <w:rPr>
          <w:rFonts w:asciiTheme="minorEastAsia" w:hAnsiTheme="minorEastAsia" w:cs="仿宋_GB2312" w:hint="eastAsia"/>
          <w:color w:val="484848"/>
          <w:kern w:val="0"/>
          <w:sz w:val="28"/>
          <w:szCs w:val="28"/>
        </w:rPr>
        <w:t>推免资格</w:t>
      </w:r>
      <w:proofErr w:type="gramEnd"/>
      <w:r>
        <w:rPr>
          <w:rFonts w:asciiTheme="minorEastAsia" w:hAnsiTheme="minorEastAsia" w:cs="仿宋_GB2312" w:hint="eastAsia"/>
          <w:color w:val="484848"/>
          <w:kern w:val="0"/>
          <w:sz w:val="28"/>
          <w:szCs w:val="28"/>
        </w:rPr>
        <w:t>的201</w:t>
      </w:r>
      <w:r w:rsidR="007418EC">
        <w:rPr>
          <w:rFonts w:asciiTheme="minorEastAsia" w:hAnsiTheme="minorEastAsia" w:cs="仿宋_GB2312"/>
          <w:color w:val="484848"/>
          <w:kern w:val="0"/>
          <w:sz w:val="28"/>
          <w:szCs w:val="28"/>
        </w:rPr>
        <w:t>9</w:t>
      </w:r>
      <w:r>
        <w:rPr>
          <w:rFonts w:asciiTheme="minorEastAsia" w:hAnsiTheme="minorEastAsia" w:cs="仿宋_GB2312" w:hint="eastAsia"/>
          <w:color w:val="484848"/>
          <w:kern w:val="0"/>
          <w:sz w:val="28"/>
          <w:szCs w:val="28"/>
        </w:rPr>
        <w:t>届优秀应届本</w:t>
      </w:r>
      <w:r>
        <w:rPr>
          <w:rFonts w:asciiTheme="minorEastAsia" w:hAnsiTheme="minorEastAsia" w:cs="仿宋_GB2312" w:hint="eastAsia"/>
          <w:color w:val="484848"/>
          <w:kern w:val="0"/>
          <w:sz w:val="28"/>
          <w:szCs w:val="28"/>
        </w:rPr>
        <w:lastRenderedPageBreak/>
        <w:t>科毕业生，推免生资格经本科学校所在地区省级招办审核通过后，方可在教育部推荐免试服务系统内填报志愿。</w:t>
      </w:r>
    </w:p>
    <w:p w:rsidR="00B80F56" w:rsidRDefault="00BA32B5">
      <w:pPr>
        <w:widowControl/>
        <w:spacing w:before="100" w:beforeAutospacing="1" w:after="100" w:afterAutospacing="1" w:line="500" w:lineRule="exact"/>
        <w:ind w:firstLineChars="200" w:firstLine="560"/>
        <w:jc w:val="left"/>
        <w:rPr>
          <w:rFonts w:asciiTheme="minorEastAsia" w:hAnsiTheme="minorEastAsia" w:cs="宋体"/>
          <w:color w:val="484848"/>
          <w:kern w:val="0"/>
          <w:sz w:val="28"/>
          <w:szCs w:val="28"/>
        </w:rPr>
      </w:pPr>
      <w:r>
        <w:rPr>
          <w:rFonts w:asciiTheme="minorEastAsia" w:hAnsiTheme="minorEastAsia" w:cs="仿宋_GB2312" w:hint="eastAsia"/>
          <w:color w:val="484848"/>
          <w:kern w:val="0"/>
          <w:sz w:val="28"/>
          <w:szCs w:val="28"/>
        </w:rPr>
        <w:t>（一）外校推免生具体条件如下：</w:t>
      </w:r>
    </w:p>
    <w:p w:rsidR="00B80F56" w:rsidRDefault="00BA32B5">
      <w:pPr>
        <w:widowControl/>
        <w:spacing w:before="100" w:beforeAutospacing="1" w:after="100" w:afterAutospacing="1" w:line="500" w:lineRule="exact"/>
        <w:ind w:firstLineChars="200" w:firstLine="560"/>
        <w:jc w:val="left"/>
        <w:rPr>
          <w:rFonts w:asciiTheme="minorEastAsia" w:hAnsiTheme="minorEastAsia" w:cs="宋体"/>
          <w:color w:val="484848"/>
          <w:kern w:val="0"/>
          <w:sz w:val="28"/>
          <w:szCs w:val="28"/>
        </w:rPr>
      </w:pPr>
      <w:r>
        <w:rPr>
          <w:rFonts w:asciiTheme="minorEastAsia" w:hAnsiTheme="minorEastAsia" w:cs="仿宋_GB2312" w:hint="eastAsia"/>
          <w:color w:val="484848"/>
          <w:kern w:val="0"/>
          <w:sz w:val="28"/>
          <w:szCs w:val="28"/>
        </w:rPr>
        <w:t>1．须是有</w:t>
      </w:r>
      <w:proofErr w:type="gramStart"/>
      <w:r>
        <w:rPr>
          <w:rFonts w:asciiTheme="minorEastAsia" w:hAnsiTheme="minorEastAsia" w:cs="仿宋_GB2312" w:hint="eastAsia"/>
          <w:color w:val="484848"/>
          <w:kern w:val="0"/>
          <w:sz w:val="28"/>
          <w:szCs w:val="28"/>
        </w:rPr>
        <w:t>推免权</w:t>
      </w:r>
      <w:proofErr w:type="gramEnd"/>
      <w:r>
        <w:rPr>
          <w:rFonts w:asciiTheme="minorEastAsia" w:hAnsiTheme="minorEastAsia" w:cs="仿宋_GB2312" w:hint="eastAsia"/>
          <w:color w:val="484848"/>
          <w:kern w:val="0"/>
          <w:sz w:val="28"/>
          <w:szCs w:val="28"/>
        </w:rPr>
        <w:t>的高校推荐的201</w:t>
      </w:r>
      <w:r w:rsidR="007418EC">
        <w:rPr>
          <w:rFonts w:asciiTheme="minorEastAsia" w:hAnsiTheme="minorEastAsia" w:cs="仿宋_GB2312"/>
          <w:color w:val="484848"/>
          <w:kern w:val="0"/>
          <w:sz w:val="28"/>
          <w:szCs w:val="28"/>
        </w:rPr>
        <w:t>9</w:t>
      </w:r>
      <w:r>
        <w:rPr>
          <w:rFonts w:asciiTheme="minorEastAsia" w:hAnsiTheme="minorEastAsia" w:cs="仿宋_GB2312" w:hint="eastAsia"/>
          <w:color w:val="484848"/>
          <w:kern w:val="0"/>
          <w:sz w:val="28"/>
          <w:szCs w:val="28"/>
        </w:rPr>
        <w:t>年优秀应届本科毕业生。</w:t>
      </w:r>
    </w:p>
    <w:p w:rsidR="00B80F56" w:rsidRDefault="00BA32B5">
      <w:pPr>
        <w:widowControl/>
        <w:spacing w:before="100" w:beforeAutospacing="1" w:after="100" w:afterAutospacing="1" w:line="500" w:lineRule="exact"/>
        <w:ind w:firstLineChars="200" w:firstLine="560"/>
        <w:jc w:val="left"/>
        <w:rPr>
          <w:rFonts w:asciiTheme="minorEastAsia" w:hAnsiTheme="minorEastAsia" w:cs="宋体"/>
          <w:color w:val="484848"/>
          <w:kern w:val="0"/>
          <w:sz w:val="28"/>
          <w:szCs w:val="28"/>
        </w:rPr>
      </w:pPr>
      <w:r>
        <w:rPr>
          <w:rFonts w:asciiTheme="minorEastAsia" w:hAnsiTheme="minorEastAsia" w:cs="仿宋_GB2312" w:hint="eastAsia"/>
          <w:color w:val="484848"/>
          <w:kern w:val="0"/>
          <w:sz w:val="28"/>
          <w:szCs w:val="28"/>
        </w:rPr>
        <w:t>2．拥护中国共产党的领导，拥护社会主义制度，愿为社会主义现代化建设服务，有为祖国科学事业献身精神且有科研潜力，道德品质良好，遵纪守法，有理想，有抱负，刻苦学习，勤于思考，有创新意识，身体健康。</w:t>
      </w:r>
    </w:p>
    <w:p w:rsidR="00B80F56" w:rsidRDefault="00BA32B5">
      <w:pPr>
        <w:widowControl/>
        <w:spacing w:before="100" w:beforeAutospacing="1" w:after="100" w:afterAutospacing="1" w:line="500" w:lineRule="exact"/>
        <w:ind w:firstLineChars="200" w:firstLine="560"/>
        <w:jc w:val="left"/>
        <w:rPr>
          <w:rFonts w:asciiTheme="minorEastAsia" w:hAnsiTheme="minorEastAsia" w:cs="宋体"/>
          <w:color w:val="484848"/>
          <w:kern w:val="0"/>
          <w:sz w:val="28"/>
          <w:szCs w:val="28"/>
        </w:rPr>
      </w:pPr>
      <w:r>
        <w:rPr>
          <w:rFonts w:asciiTheme="minorEastAsia" w:hAnsiTheme="minorEastAsia" w:cs="仿宋_GB2312" w:hint="eastAsia"/>
          <w:color w:val="484848"/>
          <w:kern w:val="0"/>
          <w:sz w:val="28"/>
          <w:szCs w:val="28"/>
        </w:rPr>
        <w:t>3．专业成绩排名和综合素质排名均在本专业名列前茅，国家英语六级考试成绩须达到426分以上。</w:t>
      </w:r>
    </w:p>
    <w:p w:rsidR="00B80F56" w:rsidRDefault="00BA32B5">
      <w:pPr>
        <w:widowControl/>
        <w:spacing w:before="100" w:beforeAutospacing="1" w:after="100" w:afterAutospacing="1" w:line="500" w:lineRule="exact"/>
        <w:ind w:firstLineChars="200" w:firstLine="560"/>
        <w:jc w:val="left"/>
        <w:rPr>
          <w:rFonts w:asciiTheme="minorEastAsia" w:hAnsiTheme="minorEastAsia" w:cs="宋体"/>
          <w:color w:val="484848"/>
          <w:kern w:val="0"/>
          <w:sz w:val="28"/>
          <w:szCs w:val="28"/>
        </w:rPr>
      </w:pPr>
      <w:r>
        <w:rPr>
          <w:rFonts w:asciiTheme="minorEastAsia" w:hAnsiTheme="minorEastAsia" w:cs="仿宋_GB2312" w:hint="eastAsia"/>
          <w:color w:val="484848"/>
          <w:kern w:val="0"/>
          <w:sz w:val="28"/>
          <w:szCs w:val="28"/>
        </w:rPr>
        <w:t>4．应具有较强的独立调查研究、综合分析问题、解决问题的能力。学生在某方面有特殊才能，如对专业的某方面有一定研究，有公开发表的与所申请专业相关的科研论文或著作，且达到较高水平的；或参加专业领域全国学术活动获奖的；或在境外知名大学相关专业学习一年以上的，则可适当放宽申请要求。</w:t>
      </w:r>
    </w:p>
    <w:p w:rsidR="00B80F56" w:rsidRDefault="00BA32B5">
      <w:pPr>
        <w:widowControl/>
        <w:tabs>
          <w:tab w:val="left" w:pos="360"/>
        </w:tabs>
        <w:spacing w:before="100" w:beforeAutospacing="1" w:after="100" w:afterAutospacing="1" w:line="500" w:lineRule="exact"/>
        <w:ind w:firstLineChars="200" w:firstLine="560"/>
        <w:jc w:val="left"/>
        <w:rPr>
          <w:rFonts w:asciiTheme="minorEastAsia" w:hAnsiTheme="minorEastAsia" w:cs="宋体"/>
          <w:color w:val="484848"/>
          <w:kern w:val="0"/>
          <w:sz w:val="28"/>
          <w:szCs w:val="28"/>
        </w:rPr>
      </w:pPr>
      <w:r>
        <w:rPr>
          <w:rFonts w:asciiTheme="minorEastAsia" w:hAnsiTheme="minorEastAsia" w:cs="仿宋_GB2312" w:hint="eastAsia"/>
          <w:color w:val="484848"/>
          <w:kern w:val="0"/>
          <w:sz w:val="28"/>
          <w:szCs w:val="28"/>
        </w:rPr>
        <w:t>5．核心课程考核成绩优异，对于有专业研究潜力和学业进步潜力的学生，将作为重点考核和选拔对象。</w:t>
      </w:r>
    </w:p>
    <w:p w:rsidR="00B80F56" w:rsidRDefault="00BA32B5">
      <w:pPr>
        <w:widowControl/>
        <w:tabs>
          <w:tab w:val="left" w:pos="360"/>
        </w:tabs>
        <w:spacing w:before="100" w:beforeAutospacing="1" w:after="100" w:afterAutospacing="1" w:line="500" w:lineRule="exact"/>
        <w:ind w:firstLineChars="200" w:firstLine="560"/>
        <w:jc w:val="left"/>
        <w:rPr>
          <w:rFonts w:asciiTheme="minorEastAsia" w:hAnsiTheme="minorEastAsia" w:cs="宋体"/>
          <w:color w:val="484848"/>
          <w:kern w:val="0"/>
          <w:sz w:val="28"/>
          <w:szCs w:val="28"/>
        </w:rPr>
      </w:pPr>
      <w:r>
        <w:rPr>
          <w:rFonts w:asciiTheme="minorEastAsia" w:hAnsiTheme="minorEastAsia" w:cs="仿宋_GB2312" w:hint="eastAsia"/>
          <w:color w:val="484848"/>
          <w:kern w:val="0"/>
          <w:sz w:val="28"/>
          <w:szCs w:val="28"/>
        </w:rPr>
        <w:t>（二）本校推免生首先应符合《中国人民大学推荐免试攻读硕士研究生实施办法》的规定，具体见校内相关通知要求或向信息资源管理学院咨询。</w:t>
      </w:r>
    </w:p>
    <w:p w:rsidR="00B80F56" w:rsidRDefault="00BA32B5">
      <w:pPr>
        <w:pStyle w:val="10"/>
        <w:tabs>
          <w:tab w:val="left" w:pos="1280"/>
        </w:tabs>
        <w:ind w:firstLineChars="0"/>
        <w:rPr>
          <w:rFonts w:asciiTheme="minorEastAsia" w:eastAsiaTheme="minorEastAsia" w:hAnsiTheme="minorEastAsia" w:cs="仿宋"/>
          <w:b/>
          <w:bCs/>
          <w:sz w:val="28"/>
          <w:szCs w:val="28"/>
        </w:rPr>
      </w:pPr>
      <w:r>
        <w:rPr>
          <w:rFonts w:asciiTheme="minorEastAsia" w:eastAsiaTheme="minorEastAsia" w:hAnsiTheme="minorEastAsia" w:cs="仿宋_GB2312" w:hint="eastAsia"/>
          <w:b/>
          <w:bCs/>
          <w:color w:val="484848"/>
          <w:kern w:val="0"/>
          <w:sz w:val="28"/>
          <w:szCs w:val="28"/>
        </w:rPr>
        <w:t>三、</w:t>
      </w:r>
      <w:r>
        <w:rPr>
          <w:rFonts w:asciiTheme="minorEastAsia" w:eastAsiaTheme="minorEastAsia" w:hAnsiTheme="minorEastAsia" w:cs="仿宋" w:hint="eastAsia"/>
          <w:b/>
          <w:bCs/>
          <w:sz w:val="28"/>
          <w:szCs w:val="28"/>
        </w:rPr>
        <w:t>申请方式、复试办法及要求</w:t>
      </w:r>
    </w:p>
    <w:p w:rsidR="00B80F56" w:rsidRDefault="00BA32B5">
      <w:pPr>
        <w:ind w:firstLineChars="200" w:firstLine="560"/>
        <w:rPr>
          <w:rFonts w:asciiTheme="minorEastAsia" w:hAnsiTheme="minorEastAsia" w:cs="仿宋"/>
          <w:sz w:val="28"/>
          <w:szCs w:val="28"/>
        </w:rPr>
      </w:pPr>
      <w:r>
        <w:rPr>
          <w:rFonts w:asciiTheme="minorEastAsia" w:hAnsiTheme="minorEastAsia" w:cs="仿宋" w:hint="eastAsia"/>
          <w:sz w:val="28"/>
          <w:szCs w:val="28"/>
        </w:rPr>
        <w:t>（一）申请方式</w:t>
      </w:r>
    </w:p>
    <w:p w:rsidR="00B80F56" w:rsidRDefault="00BA32B5">
      <w:pPr>
        <w:ind w:firstLineChars="200" w:firstLine="560"/>
        <w:rPr>
          <w:rFonts w:asciiTheme="minorEastAsia" w:hAnsiTheme="minorEastAsia" w:cs="仿宋"/>
          <w:sz w:val="28"/>
          <w:szCs w:val="28"/>
        </w:rPr>
      </w:pPr>
      <w:r>
        <w:rPr>
          <w:rFonts w:asciiTheme="minorEastAsia" w:hAnsiTheme="minorEastAsia" w:cs="仿宋" w:hint="eastAsia"/>
          <w:sz w:val="28"/>
          <w:szCs w:val="28"/>
        </w:rPr>
        <w:lastRenderedPageBreak/>
        <w:t>教育部 “全国推荐优秀应届本科毕业生免试攻读研究生信息公开暨管理服务系统”（以下简称“推免服务系统”，网址:http://yz.chsi.com.cn/tm）</w:t>
      </w:r>
      <w:proofErr w:type="gramStart"/>
      <w:r>
        <w:rPr>
          <w:rFonts w:asciiTheme="minorEastAsia" w:hAnsiTheme="minorEastAsia" w:cs="仿宋" w:hint="eastAsia"/>
          <w:sz w:val="28"/>
          <w:szCs w:val="28"/>
        </w:rPr>
        <w:t>为推免工作</w:t>
      </w:r>
      <w:proofErr w:type="gramEnd"/>
      <w:r>
        <w:rPr>
          <w:rFonts w:asciiTheme="minorEastAsia" w:hAnsiTheme="minorEastAsia" w:cs="仿宋" w:hint="eastAsia"/>
          <w:sz w:val="28"/>
          <w:szCs w:val="28"/>
        </w:rPr>
        <w:t>统一的信息备案公开平台和网上报考录取系统。申请人须按教育部规定，并在我校各院</w:t>
      </w:r>
      <w:r>
        <w:rPr>
          <w:rFonts w:asciiTheme="minorEastAsia" w:hAnsiTheme="minorEastAsia" w:cs="仿宋" w:hint="eastAsia"/>
          <w:bCs/>
          <w:sz w:val="28"/>
          <w:szCs w:val="28"/>
        </w:rPr>
        <w:t>（系）</w:t>
      </w:r>
      <w:r>
        <w:rPr>
          <w:rFonts w:asciiTheme="minorEastAsia" w:hAnsiTheme="minorEastAsia" w:cs="仿宋" w:hint="eastAsia"/>
          <w:sz w:val="28"/>
          <w:szCs w:val="28"/>
        </w:rPr>
        <w:t>规定的时间内，登录</w:t>
      </w:r>
      <w:proofErr w:type="gramStart"/>
      <w:r>
        <w:rPr>
          <w:rFonts w:asciiTheme="minorEastAsia" w:hAnsiTheme="minorEastAsia" w:cs="仿宋" w:hint="eastAsia"/>
          <w:sz w:val="28"/>
          <w:szCs w:val="28"/>
        </w:rPr>
        <w:t>教育部推免服务系统</w:t>
      </w:r>
      <w:proofErr w:type="gramEnd"/>
      <w:r>
        <w:rPr>
          <w:rFonts w:asciiTheme="minorEastAsia" w:hAnsiTheme="minorEastAsia" w:cs="仿宋" w:hint="eastAsia"/>
          <w:sz w:val="28"/>
          <w:szCs w:val="28"/>
        </w:rPr>
        <w:t>，完成网上报名、缴纳报名费。</w:t>
      </w:r>
    </w:p>
    <w:p w:rsidR="00B80F56" w:rsidRDefault="00BA32B5">
      <w:pPr>
        <w:widowControl/>
        <w:spacing w:before="100" w:beforeAutospacing="1" w:after="100" w:afterAutospacing="1" w:line="500" w:lineRule="exact"/>
        <w:ind w:firstLineChars="200" w:firstLine="560"/>
        <w:jc w:val="left"/>
        <w:rPr>
          <w:rFonts w:asciiTheme="minorEastAsia" w:hAnsiTheme="minorEastAsia" w:cs="宋体"/>
          <w:color w:val="484848"/>
          <w:kern w:val="0"/>
          <w:sz w:val="28"/>
          <w:szCs w:val="28"/>
        </w:rPr>
      </w:pPr>
      <w:r>
        <w:rPr>
          <w:rFonts w:asciiTheme="minorEastAsia" w:hAnsiTheme="minorEastAsia" w:cs="仿宋_GB2312" w:hint="eastAsia"/>
          <w:color w:val="484848"/>
          <w:kern w:val="0"/>
          <w:sz w:val="28"/>
          <w:szCs w:val="28"/>
        </w:rPr>
        <w:t>2．信息资源管理学院对申请者进行审核、筛选，确定本校推免生及外校推免生复试名单，确定推免生报到、笔试、面试的时间地点等相关复试安排。</w:t>
      </w:r>
      <w:bookmarkStart w:id="0" w:name="_GoBack"/>
      <w:bookmarkEnd w:id="0"/>
    </w:p>
    <w:p w:rsidR="00B80F56" w:rsidRPr="00147906" w:rsidRDefault="00BA32B5">
      <w:pPr>
        <w:widowControl/>
        <w:spacing w:before="100" w:beforeAutospacing="1" w:after="100" w:afterAutospacing="1" w:line="500" w:lineRule="exact"/>
        <w:ind w:firstLineChars="200" w:firstLine="560"/>
        <w:jc w:val="left"/>
        <w:rPr>
          <w:rFonts w:asciiTheme="minorEastAsia" w:hAnsiTheme="minorEastAsia" w:cs="宋体"/>
          <w:color w:val="FF0000"/>
          <w:kern w:val="0"/>
          <w:sz w:val="28"/>
          <w:szCs w:val="28"/>
        </w:rPr>
      </w:pPr>
      <w:r>
        <w:rPr>
          <w:rFonts w:asciiTheme="minorEastAsia" w:hAnsiTheme="minorEastAsia" w:cs="仿宋_GB2312" w:hint="eastAsia"/>
          <w:color w:val="484848"/>
          <w:kern w:val="0"/>
          <w:sz w:val="28"/>
          <w:szCs w:val="28"/>
        </w:rPr>
        <w:t>4．</w:t>
      </w:r>
      <w:r w:rsidRPr="00147906">
        <w:rPr>
          <w:rFonts w:asciiTheme="minorEastAsia" w:hAnsiTheme="minorEastAsia" w:cs="仿宋_GB2312" w:hint="eastAsia"/>
          <w:color w:val="FF0000"/>
          <w:kern w:val="0"/>
          <w:sz w:val="28"/>
          <w:szCs w:val="28"/>
        </w:rPr>
        <w:t>信息资源管理学院在10月</w:t>
      </w:r>
      <w:r w:rsidR="00147906" w:rsidRPr="00147906">
        <w:rPr>
          <w:rFonts w:asciiTheme="minorEastAsia" w:hAnsiTheme="minorEastAsia" w:cs="仿宋_GB2312"/>
          <w:color w:val="FF0000"/>
          <w:kern w:val="0"/>
          <w:sz w:val="28"/>
          <w:szCs w:val="28"/>
        </w:rPr>
        <w:t>12</w:t>
      </w:r>
      <w:r w:rsidRPr="00147906">
        <w:rPr>
          <w:rFonts w:asciiTheme="minorEastAsia" w:hAnsiTheme="minorEastAsia" w:cs="仿宋_GB2312" w:hint="eastAsia"/>
          <w:color w:val="FF0000"/>
          <w:kern w:val="0"/>
          <w:sz w:val="28"/>
          <w:szCs w:val="28"/>
        </w:rPr>
        <w:t>日</w:t>
      </w:r>
      <w:r w:rsidR="00147906" w:rsidRPr="00147906">
        <w:rPr>
          <w:rFonts w:asciiTheme="minorEastAsia" w:hAnsiTheme="minorEastAsia" w:cs="仿宋_GB2312" w:hint="eastAsia"/>
          <w:color w:val="FF0000"/>
          <w:kern w:val="0"/>
          <w:sz w:val="28"/>
          <w:szCs w:val="28"/>
        </w:rPr>
        <w:t>（周五）</w:t>
      </w:r>
      <w:r w:rsidRPr="00147906">
        <w:rPr>
          <w:rFonts w:asciiTheme="minorEastAsia" w:hAnsiTheme="minorEastAsia" w:cs="仿宋_GB2312" w:hint="eastAsia"/>
          <w:color w:val="FF0000"/>
          <w:kern w:val="0"/>
          <w:sz w:val="28"/>
          <w:szCs w:val="28"/>
        </w:rPr>
        <w:t>下午</w:t>
      </w:r>
      <w:r w:rsidR="007418EC" w:rsidRPr="00147906">
        <w:rPr>
          <w:rFonts w:asciiTheme="minorEastAsia" w:hAnsiTheme="minorEastAsia" w:cs="仿宋_GB2312" w:hint="eastAsia"/>
          <w:color w:val="FF0000"/>
          <w:kern w:val="0"/>
          <w:sz w:val="28"/>
          <w:szCs w:val="28"/>
        </w:rPr>
        <w:t>3:30</w:t>
      </w:r>
      <w:r w:rsidRPr="00147906">
        <w:rPr>
          <w:rFonts w:asciiTheme="minorEastAsia" w:hAnsiTheme="minorEastAsia" w:cs="仿宋_GB2312" w:hint="eastAsia"/>
          <w:color w:val="FF0000"/>
          <w:kern w:val="0"/>
          <w:sz w:val="28"/>
          <w:szCs w:val="28"/>
        </w:rPr>
        <w:t>报到;</w:t>
      </w:r>
      <w:r w:rsidR="007C7BE7" w:rsidRPr="00147906">
        <w:rPr>
          <w:rFonts w:asciiTheme="minorEastAsia" w:hAnsiTheme="minorEastAsia" w:cs="仿宋_GB2312" w:hint="eastAsia"/>
          <w:color w:val="FF0000"/>
          <w:kern w:val="0"/>
          <w:sz w:val="28"/>
          <w:szCs w:val="28"/>
        </w:rPr>
        <w:t>10月</w:t>
      </w:r>
      <w:r w:rsidRPr="00147906">
        <w:rPr>
          <w:rFonts w:asciiTheme="minorEastAsia" w:hAnsiTheme="minorEastAsia" w:cs="仿宋_GB2312" w:hint="eastAsia"/>
          <w:color w:val="FF0000"/>
          <w:kern w:val="0"/>
          <w:sz w:val="28"/>
          <w:szCs w:val="28"/>
        </w:rPr>
        <w:t>1</w:t>
      </w:r>
      <w:r w:rsidR="00147906" w:rsidRPr="00147906">
        <w:rPr>
          <w:rFonts w:asciiTheme="minorEastAsia" w:hAnsiTheme="minorEastAsia" w:cs="仿宋_GB2312"/>
          <w:color w:val="FF0000"/>
          <w:kern w:val="0"/>
          <w:sz w:val="28"/>
          <w:szCs w:val="28"/>
        </w:rPr>
        <w:t>3</w:t>
      </w:r>
      <w:r w:rsidRPr="00147906">
        <w:rPr>
          <w:rFonts w:asciiTheme="minorEastAsia" w:hAnsiTheme="minorEastAsia" w:cs="仿宋_GB2312" w:hint="eastAsia"/>
          <w:color w:val="FF0000"/>
          <w:kern w:val="0"/>
          <w:sz w:val="28"/>
          <w:szCs w:val="28"/>
        </w:rPr>
        <w:t>日</w:t>
      </w:r>
      <w:r w:rsidR="00147906" w:rsidRPr="00147906">
        <w:rPr>
          <w:rFonts w:asciiTheme="minorEastAsia" w:hAnsiTheme="minorEastAsia" w:cs="仿宋_GB2312" w:hint="eastAsia"/>
          <w:color w:val="FF0000"/>
          <w:kern w:val="0"/>
          <w:sz w:val="28"/>
          <w:szCs w:val="28"/>
        </w:rPr>
        <w:t>（六）</w:t>
      </w:r>
      <w:r w:rsidRPr="00147906">
        <w:rPr>
          <w:rFonts w:asciiTheme="minorEastAsia" w:hAnsiTheme="minorEastAsia" w:cs="仿宋_GB2312" w:hint="eastAsia"/>
          <w:color w:val="FF0000"/>
          <w:kern w:val="0"/>
          <w:sz w:val="28"/>
          <w:szCs w:val="28"/>
        </w:rPr>
        <w:t>组织推免生复试工作(具体复试时间和地点另行通知,到时请看信息资源管理学院网站)。</w:t>
      </w:r>
    </w:p>
    <w:p w:rsidR="00B80F56" w:rsidRDefault="00BA32B5">
      <w:pPr>
        <w:widowControl/>
        <w:spacing w:before="100" w:beforeAutospacing="1" w:after="100" w:afterAutospacing="1" w:line="500" w:lineRule="exact"/>
        <w:ind w:firstLineChars="200" w:firstLine="560"/>
        <w:jc w:val="left"/>
        <w:rPr>
          <w:rFonts w:asciiTheme="minorEastAsia" w:hAnsiTheme="minorEastAsia" w:cs="宋体"/>
          <w:color w:val="484848"/>
          <w:kern w:val="0"/>
          <w:sz w:val="28"/>
          <w:szCs w:val="28"/>
        </w:rPr>
      </w:pPr>
      <w:r>
        <w:rPr>
          <w:rFonts w:asciiTheme="minorEastAsia" w:hAnsiTheme="minorEastAsia" w:cs="仿宋_GB2312" w:hint="eastAsia"/>
          <w:color w:val="484848"/>
          <w:kern w:val="0"/>
          <w:sz w:val="28"/>
          <w:szCs w:val="28"/>
        </w:rPr>
        <w:t>5.复试内容包括：</w:t>
      </w:r>
    </w:p>
    <w:p w:rsidR="00B80F56" w:rsidRDefault="00BA32B5">
      <w:pPr>
        <w:widowControl/>
        <w:spacing w:before="100" w:beforeAutospacing="1" w:after="100" w:afterAutospacing="1" w:line="500" w:lineRule="exact"/>
        <w:ind w:firstLineChars="200" w:firstLine="560"/>
        <w:jc w:val="left"/>
        <w:rPr>
          <w:rFonts w:asciiTheme="minorEastAsia" w:hAnsiTheme="minorEastAsia" w:cs="宋体"/>
          <w:color w:val="484848"/>
          <w:kern w:val="0"/>
          <w:sz w:val="28"/>
          <w:szCs w:val="28"/>
        </w:rPr>
      </w:pPr>
      <w:r>
        <w:rPr>
          <w:rFonts w:asciiTheme="minorEastAsia" w:hAnsiTheme="minorEastAsia" w:cs="仿宋_GB2312" w:hint="eastAsia"/>
          <w:color w:val="484848"/>
          <w:kern w:val="0"/>
          <w:sz w:val="28"/>
          <w:szCs w:val="28"/>
        </w:rPr>
        <w:t>（1）专业课笔试，满分100分；</w:t>
      </w:r>
    </w:p>
    <w:p w:rsidR="00B80F56" w:rsidRDefault="00BA32B5">
      <w:pPr>
        <w:widowControl/>
        <w:spacing w:before="100" w:beforeAutospacing="1" w:after="100" w:afterAutospacing="1" w:line="500" w:lineRule="exact"/>
        <w:ind w:firstLineChars="200" w:firstLine="560"/>
        <w:jc w:val="left"/>
        <w:rPr>
          <w:rFonts w:asciiTheme="minorEastAsia" w:hAnsiTheme="minorEastAsia" w:cs="宋体"/>
          <w:color w:val="484848"/>
          <w:kern w:val="0"/>
          <w:sz w:val="28"/>
          <w:szCs w:val="28"/>
        </w:rPr>
      </w:pPr>
      <w:r>
        <w:rPr>
          <w:rFonts w:asciiTheme="minorEastAsia" w:hAnsiTheme="minorEastAsia" w:cs="仿宋_GB2312" w:hint="eastAsia"/>
          <w:color w:val="484848"/>
          <w:kern w:val="0"/>
          <w:sz w:val="28"/>
          <w:szCs w:val="28"/>
        </w:rPr>
        <w:t>（2）综合面试（包括专业课面试、外语听力和口试、综合素质面试），满分100分；</w:t>
      </w:r>
    </w:p>
    <w:p w:rsidR="00B80F56" w:rsidRDefault="00BA32B5">
      <w:pPr>
        <w:widowControl/>
        <w:spacing w:before="100" w:beforeAutospacing="1" w:after="100" w:afterAutospacing="1" w:line="500" w:lineRule="exact"/>
        <w:ind w:firstLineChars="200" w:firstLine="560"/>
        <w:jc w:val="left"/>
        <w:rPr>
          <w:rFonts w:asciiTheme="minorEastAsia" w:hAnsiTheme="minorEastAsia" w:cs="宋体"/>
          <w:color w:val="484848"/>
          <w:kern w:val="0"/>
          <w:sz w:val="28"/>
          <w:szCs w:val="28"/>
        </w:rPr>
      </w:pPr>
      <w:r>
        <w:rPr>
          <w:rFonts w:asciiTheme="minorEastAsia" w:hAnsiTheme="minorEastAsia" w:cs="仿宋_GB2312" w:hint="eastAsia"/>
          <w:color w:val="484848"/>
          <w:kern w:val="0"/>
          <w:sz w:val="28"/>
          <w:szCs w:val="28"/>
        </w:rPr>
        <w:t>（3）跨一级学科申请免试攻读硕士学位的，须在复试时加试一门专业课，满分100分。</w:t>
      </w:r>
    </w:p>
    <w:p w:rsidR="00B80F56" w:rsidRDefault="00BA32B5">
      <w:pPr>
        <w:widowControl/>
        <w:spacing w:before="100" w:beforeAutospacing="1" w:after="100" w:afterAutospacing="1" w:line="500" w:lineRule="exact"/>
        <w:ind w:firstLineChars="200" w:firstLine="560"/>
        <w:jc w:val="left"/>
        <w:rPr>
          <w:rFonts w:asciiTheme="minorEastAsia" w:hAnsiTheme="minorEastAsia" w:cs="宋体"/>
          <w:color w:val="484848"/>
          <w:kern w:val="0"/>
          <w:sz w:val="28"/>
          <w:szCs w:val="28"/>
        </w:rPr>
      </w:pPr>
      <w:r>
        <w:rPr>
          <w:rFonts w:asciiTheme="minorEastAsia" w:hAnsiTheme="minorEastAsia" w:cs="仿宋_GB2312" w:hint="eastAsia"/>
          <w:color w:val="484848"/>
          <w:kern w:val="0"/>
          <w:sz w:val="28"/>
          <w:szCs w:val="28"/>
        </w:rPr>
        <w:t>6．参加复试的考生在复试时须提交以下材料：</w:t>
      </w:r>
    </w:p>
    <w:p w:rsidR="00B80F56" w:rsidRDefault="00BA32B5">
      <w:pPr>
        <w:ind w:firstLineChars="200" w:firstLine="560"/>
        <w:rPr>
          <w:rFonts w:asciiTheme="minorEastAsia" w:hAnsiTheme="minorEastAsia" w:cs="仿宋"/>
          <w:sz w:val="28"/>
          <w:szCs w:val="28"/>
        </w:rPr>
      </w:pPr>
      <w:r>
        <w:rPr>
          <w:rFonts w:asciiTheme="minorEastAsia" w:hAnsiTheme="minorEastAsia" w:cs="仿宋" w:hint="eastAsia"/>
          <w:sz w:val="28"/>
          <w:szCs w:val="28"/>
        </w:rPr>
        <w:t>（1）有效期内的身份证原件、每学期</w:t>
      </w:r>
      <w:proofErr w:type="gramStart"/>
      <w:r>
        <w:rPr>
          <w:rFonts w:asciiTheme="minorEastAsia" w:hAnsiTheme="minorEastAsia" w:cs="仿宋" w:hint="eastAsia"/>
          <w:sz w:val="28"/>
          <w:szCs w:val="28"/>
        </w:rPr>
        <w:t>均注册</w:t>
      </w:r>
      <w:proofErr w:type="gramEnd"/>
      <w:r>
        <w:rPr>
          <w:rFonts w:asciiTheme="minorEastAsia" w:hAnsiTheme="minorEastAsia" w:cs="仿宋" w:hint="eastAsia"/>
          <w:sz w:val="28"/>
          <w:szCs w:val="28"/>
        </w:rPr>
        <w:t>的学生证；</w:t>
      </w:r>
    </w:p>
    <w:p w:rsidR="00B80F56" w:rsidRDefault="00BA32B5">
      <w:pPr>
        <w:ind w:firstLineChars="200" w:firstLine="560"/>
        <w:rPr>
          <w:rFonts w:asciiTheme="minorEastAsia" w:hAnsiTheme="minorEastAsia" w:cs="仿宋"/>
          <w:sz w:val="28"/>
          <w:szCs w:val="28"/>
        </w:rPr>
      </w:pPr>
      <w:r>
        <w:rPr>
          <w:rFonts w:asciiTheme="minorEastAsia" w:hAnsiTheme="minorEastAsia" w:cs="仿宋" w:hint="eastAsia"/>
          <w:sz w:val="28"/>
          <w:szCs w:val="28"/>
        </w:rPr>
        <w:t>（2）本科前三学年成绩单，须加盖校教务处公章；</w:t>
      </w:r>
    </w:p>
    <w:p w:rsidR="00B80F56" w:rsidRDefault="00BA32B5">
      <w:pPr>
        <w:ind w:firstLineChars="200" w:firstLine="560"/>
        <w:rPr>
          <w:rFonts w:asciiTheme="minorEastAsia" w:hAnsiTheme="minorEastAsia" w:cs="仿宋"/>
          <w:sz w:val="28"/>
          <w:szCs w:val="28"/>
        </w:rPr>
      </w:pPr>
      <w:r>
        <w:rPr>
          <w:rFonts w:asciiTheme="minorEastAsia" w:hAnsiTheme="minorEastAsia" w:cs="仿宋" w:hint="eastAsia"/>
          <w:sz w:val="28"/>
          <w:szCs w:val="28"/>
        </w:rPr>
        <w:lastRenderedPageBreak/>
        <w:t>（3）提交国家英语六级考试成绩单原件及复印件，或其他外语水平证明材料；</w:t>
      </w:r>
    </w:p>
    <w:p w:rsidR="00B80F56" w:rsidRDefault="00BA32B5">
      <w:pPr>
        <w:ind w:firstLineChars="200" w:firstLine="560"/>
        <w:rPr>
          <w:rFonts w:asciiTheme="minorEastAsia" w:hAnsiTheme="minorEastAsia" w:cs="仿宋"/>
          <w:sz w:val="28"/>
          <w:szCs w:val="28"/>
        </w:rPr>
      </w:pPr>
      <w:r>
        <w:rPr>
          <w:rFonts w:asciiTheme="minorEastAsia" w:hAnsiTheme="minorEastAsia" w:cs="仿宋" w:hint="eastAsia"/>
          <w:sz w:val="28"/>
          <w:szCs w:val="28"/>
        </w:rPr>
        <w:t>（4）</w:t>
      </w:r>
      <w:r>
        <w:rPr>
          <w:rFonts w:asciiTheme="minorEastAsia" w:hAnsiTheme="minorEastAsia" w:cs="仿宋" w:hint="eastAsia"/>
          <w:bCs/>
          <w:sz w:val="28"/>
          <w:szCs w:val="28"/>
        </w:rPr>
        <w:t>院（系）</w:t>
      </w:r>
      <w:r>
        <w:rPr>
          <w:rFonts w:asciiTheme="minorEastAsia" w:hAnsiTheme="minorEastAsia" w:cs="仿宋" w:hint="eastAsia"/>
          <w:sz w:val="28"/>
          <w:szCs w:val="28"/>
        </w:rPr>
        <w:t>要求的其他材料，例如公开发表的学术论文、出版物，或其他能体现自身学术水平的原创性研究成果材料等。</w:t>
      </w:r>
    </w:p>
    <w:p w:rsidR="00B80F56" w:rsidRDefault="00BA32B5">
      <w:pPr>
        <w:widowControl/>
        <w:tabs>
          <w:tab w:val="left" w:pos="1280"/>
        </w:tabs>
        <w:spacing w:before="100" w:beforeAutospacing="1" w:after="100" w:afterAutospacing="1" w:line="500" w:lineRule="exact"/>
        <w:ind w:left="1280" w:hanging="720"/>
        <w:jc w:val="left"/>
        <w:rPr>
          <w:rFonts w:asciiTheme="minorEastAsia" w:hAnsiTheme="minorEastAsia" w:cs="Arial"/>
          <w:color w:val="484848"/>
          <w:kern w:val="0"/>
          <w:sz w:val="28"/>
          <w:szCs w:val="28"/>
        </w:rPr>
      </w:pPr>
      <w:r>
        <w:rPr>
          <w:rFonts w:asciiTheme="minorEastAsia" w:hAnsiTheme="minorEastAsia" w:cs="仿宋_GB2312" w:hint="eastAsia"/>
          <w:b/>
          <w:bCs/>
          <w:color w:val="484848"/>
          <w:kern w:val="0"/>
          <w:sz w:val="28"/>
          <w:szCs w:val="28"/>
        </w:rPr>
        <w:t>四、接收程序</w:t>
      </w:r>
    </w:p>
    <w:p w:rsidR="00B80F56" w:rsidRDefault="00BA32B5">
      <w:pPr>
        <w:widowControl/>
        <w:jc w:val="left"/>
        <w:rPr>
          <w:rFonts w:asciiTheme="minorEastAsia" w:hAnsiTheme="minorEastAsia" w:cs="Arial"/>
          <w:color w:val="484848"/>
          <w:kern w:val="0"/>
          <w:sz w:val="28"/>
          <w:szCs w:val="28"/>
        </w:rPr>
      </w:pPr>
      <w:r>
        <w:rPr>
          <w:rFonts w:asciiTheme="minorEastAsia" w:hAnsiTheme="minorEastAsia" w:cs="Arial" w:hint="eastAsia"/>
          <w:color w:val="484848"/>
          <w:kern w:val="0"/>
          <w:sz w:val="28"/>
          <w:szCs w:val="28"/>
        </w:rPr>
        <w:t>1.我院201</w:t>
      </w:r>
      <w:r w:rsidR="007418EC">
        <w:rPr>
          <w:rFonts w:asciiTheme="minorEastAsia" w:hAnsiTheme="minorEastAsia" w:cs="Arial"/>
          <w:color w:val="484848"/>
          <w:kern w:val="0"/>
          <w:sz w:val="28"/>
          <w:szCs w:val="28"/>
        </w:rPr>
        <w:t>9</w:t>
      </w:r>
      <w:r>
        <w:rPr>
          <w:rFonts w:asciiTheme="minorEastAsia" w:hAnsiTheme="minorEastAsia" w:cs="Arial" w:hint="eastAsia"/>
          <w:color w:val="484848"/>
          <w:kern w:val="0"/>
          <w:sz w:val="28"/>
          <w:szCs w:val="28"/>
        </w:rPr>
        <w:t>年接收推免生工作包括本校和外校两种:</w:t>
      </w:r>
    </w:p>
    <w:p w:rsidR="00B80F56" w:rsidRDefault="00BA32B5">
      <w:pPr>
        <w:widowControl/>
        <w:jc w:val="left"/>
        <w:rPr>
          <w:rFonts w:asciiTheme="minorEastAsia" w:hAnsiTheme="minorEastAsia" w:cs="Arial"/>
          <w:color w:val="484848"/>
          <w:kern w:val="0"/>
          <w:sz w:val="28"/>
          <w:szCs w:val="28"/>
        </w:rPr>
      </w:pPr>
      <w:r>
        <w:rPr>
          <w:rFonts w:asciiTheme="minorEastAsia" w:hAnsiTheme="minorEastAsia" w:cs="仿宋_GB2312" w:hint="eastAsia"/>
          <w:color w:val="484848"/>
          <w:kern w:val="0"/>
          <w:sz w:val="28"/>
          <w:szCs w:val="28"/>
        </w:rPr>
        <w:t>（1）</w:t>
      </w:r>
      <w:r>
        <w:rPr>
          <w:rFonts w:asciiTheme="minorEastAsia" w:hAnsiTheme="minorEastAsia" w:cs="Arial" w:hint="eastAsia"/>
          <w:color w:val="484848"/>
          <w:kern w:val="0"/>
          <w:sz w:val="28"/>
          <w:szCs w:val="28"/>
        </w:rPr>
        <w:t>我院按常规接收本校的</w:t>
      </w:r>
      <w:proofErr w:type="gramStart"/>
      <w:r>
        <w:rPr>
          <w:rFonts w:asciiTheme="minorEastAsia" w:hAnsiTheme="minorEastAsia" w:cs="Arial" w:hint="eastAsia"/>
          <w:color w:val="484848"/>
          <w:kern w:val="0"/>
          <w:sz w:val="28"/>
          <w:szCs w:val="28"/>
        </w:rPr>
        <w:t>有推免资格</w:t>
      </w:r>
      <w:proofErr w:type="gramEnd"/>
      <w:r>
        <w:rPr>
          <w:rFonts w:asciiTheme="minorEastAsia" w:hAnsiTheme="minorEastAsia" w:cs="Arial" w:hint="eastAsia"/>
          <w:color w:val="484848"/>
          <w:kern w:val="0"/>
          <w:sz w:val="28"/>
          <w:szCs w:val="28"/>
        </w:rPr>
        <w:t>的考生,参加我院组织的推免生复试。</w:t>
      </w:r>
    </w:p>
    <w:p w:rsidR="00B80F56" w:rsidRDefault="00BA32B5">
      <w:pPr>
        <w:widowControl/>
        <w:jc w:val="left"/>
        <w:rPr>
          <w:rFonts w:asciiTheme="minorEastAsia" w:hAnsiTheme="minorEastAsia" w:cs="Arial"/>
          <w:color w:val="484848"/>
          <w:kern w:val="0"/>
          <w:sz w:val="28"/>
          <w:szCs w:val="28"/>
        </w:rPr>
      </w:pPr>
      <w:r>
        <w:rPr>
          <w:rFonts w:asciiTheme="minorEastAsia" w:hAnsiTheme="minorEastAsia" w:cs="仿宋_GB2312" w:hint="eastAsia"/>
          <w:color w:val="484848"/>
          <w:kern w:val="0"/>
          <w:sz w:val="28"/>
          <w:szCs w:val="28"/>
        </w:rPr>
        <w:t>（2）</w:t>
      </w:r>
      <w:r>
        <w:rPr>
          <w:rFonts w:asciiTheme="minorEastAsia" w:hAnsiTheme="minorEastAsia" w:cs="Arial" w:hint="eastAsia"/>
          <w:color w:val="484848"/>
          <w:kern w:val="0"/>
          <w:sz w:val="28"/>
          <w:szCs w:val="28"/>
        </w:rPr>
        <w:t>我院采取赴外校复试和来本院复试两种方式接收外校</w:t>
      </w:r>
      <w:proofErr w:type="gramStart"/>
      <w:r>
        <w:rPr>
          <w:rFonts w:asciiTheme="minorEastAsia" w:hAnsiTheme="minorEastAsia" w:cs="Arial" w:hint="eastAsia"/>
          <w:color w:val="484848"/>
          <w:kern w:val="0"/>
          <w:sz w:val="28"/>
          <w:szCs w:val="28"/>
        </w:rPr>
        <w:t>有推免资格</w:t>
      </w:r>
      <w:proofErr w:type="gramEnd"/>
      <w:r>
        <w:rPr>
          <w:rFonts w:asciiTheme="minorEastAsia" w:hAnsiTheme="minorEastAsia" w:cs="Arial" w:hint="eastAsia"/>
          <w:color w:val="484848"/>
          <w:kern w:val="0"/>
          <w:sz w:val="28"/>
          <w:szCs w:val="28"/>
        </w:rPr>
        <w:t>的考生。</w:t>
      </w:r>
    </w:p>
    <w:p w:rsidR="00B80F56" w:rsidRDefault="00BA32B5">
      <w:pPr>
        <w:widowControl/>
        <w:ind w:firstLineChars="200" w:firstLine="560"/>
        <w:jc w:val="left"/>
        <w:rPr>
          <w:rFonts w:asciiTheme="minorEastAsia" w:hAnsiTheme="minorEastAsia" w:cs="Arial"/>
          <w:color w:val="484848"/>
          <w:kern w:val="0"/>
          <w:sz w:val="28"/>
          <w:szCs w:val="28"/>
        </w:rPr>
      </w:pPr>
      <w:r>
        <w:rPr>
          <w:rFonts w:asciiTheme="minorEastAsia" w:hAnsiTheme="minorEastAsia" w:cs="Arial" w:hint="eastAsia"/>
          <w:color w:val="484848"/>
          <w:kern w:val="0"/>
          <w:sz w:val="28"/>
          <w:szCs w:val="28"/>
        </w:rPr>
        <w:t>这两种方式都要经过我院研究生招生工作领导小组对推免生的学业情况和复试情况进行综合评估后，将拟录取名单上报校研究生院审批，再报学校招生委员会审批。</w:t>
      </w:r>
    </w:p>
    <w:p w:rsidR="00B80F56" w:rsidRDefault="00BA32B5">
      <w:pPr>
        <w:widowControl/>
        <w:ind w:firstLineChars="200" w:firstLine="560"/>
        <w:jc w:val="left"/>
        <w:rPr>
          <w:rFonts w:asciiTheme="minorEastAsia" w:hAnsiTheme="minorEastAsia" w:cs="Arial"/>
          <w:color w:val="484848"/>
          <w:kern w:val="0"/>
          <w:sz w:val="28"/>
          <w:szCs w:val="28"/>
        </w:rPr>
      </w:pPr>
      <w:r>
        <w:rPr>
          <w:rFonts w:asciiTheme="minorEastAsia" w:hAnsiTheme="minorEastAsia" w:cs="Arial" w:hint="eastAsia"/>
          <w:color w:val="484848"/>
          <w:kern w:val="0"/>
          <w:sz w:val="28"/>
          <w:szCs w:val="28"/>
        </w:rPr>
        <w:t>拟录取的推免生，</w:t>
      </w:r>
      <w:r>
        <w:rPr>
          <w:rFonts w:asciiTheme="minorEastAsia" w:hAnsiTheme="minorEastAsia" w:cs="仿宋_GB2312" w:hint="eastAsia"/>
          <w:color w:val="484848"/>
          <w:kern w:val="0"/>
          <w:sz w:val="28"/>
          <w:szCs w:val="28"/>
        </w:rPr>
        <w:t>10月中旬将在中国人民大学研究生院网站公示。同时，校研究生院也将在教育部推荐免试服务系统内给推免生发送“待录取通知”，推免生须在规定时间内接受待录取，否则视为放弃推免生资格。</w:t>
      </w:r>
    </w:p>
    <w:p w:rsidR="00B80F56" w:rsidRDefault="00BA32B5">
      <w:pPr>
        <w:widowControl/>
        <w:spacing w:before="100" w:beforeAutospacing="1" w:after="100" w:afterAutospacing="1" w:line="500" w:lineRule="exact"/>
        <w:ind w:firstLineChars="200" w:firstLine="560"/>
        <w:jc w:val="left"/>
        <w:rPr>
          <w:rFonts w:asciiTheme="minorEastAsia" w:hAnsiTheme="minorEastAsia" w:cs="宋体"/>
          <w:color w:val="484848"/>
          <w:kern w:val="0"/>
          <w:sz w:val="28"/>
          <w:szCs w:val="28"/>
        </w:rPr>
      </w:pPr>
      <w:r>
        <w:rPr>
          <w:rFonts w:asciiTheme="minorEastAsia" w:hAnsiTheme="minorEastAsia" w:cs="仿宋_GB2312" w:hint="eastAsia"/>
          <w:color w:val="484848"/>
          <w:kern w:val="0"/>
          <w:sz w:val="28"/>
          <w:szCs w:val="28"/>
        </w:rPr>
        <w:t>2．我校在发放研究生录取通知书之前，会对推免生信息进行复核，如发现填报虚假信息或提供申请材料不真实，一经发现即取消其研究生录取资格。</w:t>
      </w:r>
    </w:p>
    <w:p w:rsidR="00B80F56" w:rsidRDefault="00B80F56">
      <w:pPr>
        <w:widowControl/>
        <w:jc w:val="left"/>
        <w:rPr>
          <w:rFonts w:asciiTheme="minorEastAsia" w:hAnsiTheme="minorEastAsia" w:cs="Arial"/>
          <w:color w:val="484848"/>
          <w:kern w:val="0"/>
          <w:sz w:val="28"/>
          <w:szCs w:val="28"/>
        </w:rPr>
      </w:pPr>
    </w:p>
    <w:p w:rsidR="00B80F56" w:rsidRDefault="00BA32B5">
      <w:pPr>
        <w:widowControl/>
        <w:spacing w:before="100" w:beforeAutospacing="1" w:after="100" w:afterAutospacing="1" w:line="500" w:lineRule="exact"/>
        <w:ind w:firstLineChars="200" w:firstLine="560"/>
        <w:jc w:val="left"/>
        <w:rPr>
          <w:rFonts w:asciiTheme="minorEastAsia" w:hAnsiTheme="minorEastAsia" w:cs="宋体"/>
          <w:color w:val="484848"/>
          <w:kern w:val="0"/>
          <w:sz w:val="28"/>
          <w:szCs w:val="28"/>
        </w:rPr>
      </w:pPr>
      <w:r>
        <w:rPr>
          <w:rFonts w:asciiTheme="minorEastAsia" w:hAnsiTheme="minorEastAsia" w:cs="仿宋_GB2312" w:hint="eastAsia"/>
          <w:color w:val="484848"/>
          <w:kern w:val="0"/>
          <w:sz w:val="28"/>
          <w:szCs w:val="28"/>
        </w:rPr>
        <w:lastRenderedPageBreak/>
        <w:t>本办法由中国人民大学信息资源管理学院研究生招生工作领导小组负责解释。</w:t>
      </w:r>
    </w:p>
    <w:p w:rsidR="00B80F56" w:rsidRDefault="00B80F56">
      <w:pPr>
        <w:widowControl/>
        <w:spacing w:after="240"/>
        <w:jc w:val="left"/>
        <w:rPr>
          <w:rFonts w:asciiTheme="minorEastAsia" w:hAnsiTheme="minorEastAsia" w:cs="Arial"/>
          <w:color w:val="484848"/>
          <w:kern w:val="0"/>
          <w:sz w:val="28"/>
          <w:szCs w:val="28"/>
        </w:rPr>
      </w:pPr>
    </w:p>
    <w:p w:rsidR="00B80F56" w:rsidRDefault="00BA32B5">
      <w:pPr>
        <w:widowControl/>
        <w:spacing w:before="100" w:beforeAutospacing="1" w:after="100" w:afterAutospacing="1" w:line="440" w:lineRule="exact"/>
        <w:ind w:right="280"/>
        <w:jc w:val="right"/>
        <w:rPr>
          <w:rFonts w:asciiTheme="minorEastAsia" w:hAnsiTheme="minorEastAsia" w:cs="宋体"/>
          <w:color w:val="484848"/>
          <w:kern w:val="0"/>
          <w:sz w:val="28"/>
          <w:szCs w:val="28"/>
        </w:rPr>
      </w:pPr>
      <w:r>
        <w:rPr>
          <w:rFonts w:asciiTheme="minorEastAsia" w:hAnsiTheme="minorEastAsia" w:cs="仿宋_GB2312" w:hint="eastAsia"/>
          <w:color w:val="484848"/>
          <w:kern w:val="0"/>
          <w:sz w:val="28"/>
          <w:szCs w:val="28"/>
        </w:rPr>
        <w:t>中国人民大学信息资源管理学院</w:t>
      </w:r>
    </w:p>
    <w:p w:rsidR="00B80F56" w:rsidRDefault="00BA32B5">
      <w:pPr>
        <w:widowControl/>
        <w:spacing w:before="100" w:beforeAutospacing="1" w:after="100" w:afterAutospacing="1" w:line="440" w:lineRule="exact"/>
        <w:ind w:right="560"/>
        <w:jc w:val="right"/>
        <w:rPr>
          <w:rFonts w:asciiTheme="minorEastAsia" w:hAnsiTheme="minorEastAsia" w:cs="宋体"/>
          <w:color w:val="484848"/>
          <w:kern w:val="0"/>
          <w:sz w:val="28"/>
          <w:szCs w:val="28"/>
        </w:rPr>
      </w:pPr>
      <w:r>
        <w:rPr>
          <w:rFonts w:asciiTheme="minorEastAsia" w:hAnsiTheme="minorEastAsia" w:cs="仿宋_GB2312" w:hint="eastAsia"/>
          <w:color w:val="484848"/>
          <w:kern w:val="0"/>
          <w:sz w:val="28"/>
          <w:szCs w:val="28"/>
        </w:rPr>
        <w:t>研究生招生工作领导小组</w:t>
      </w:r>
    </w:p>
    <w:p w:rsidR="00B80F56" w:rsidRDefault="00BA32B5">
      <w:pPr>
        <w:widowControl/>
        <w:spacing w:before="100" w:beforeAutospacing="1" w:after="100" w:afterAutospacing="1" w:line="440" w:lineRule="exact"/>
        <w:ind w:right="840"/>
        <w:jc w:val="right"/>
        <w:rPr>
          <w:rFonts w:asciiTheme="minorEastAsia" w:hAnsiTheme="minorEastAsia" w:cs="宋体"/>
          <w:color w:val="484848"/>
          <w:kern w:val="0"/>
          <w:sz w:val="28"/>
          <w:szCs w:val="28"/>
        </w:rPr>
      </w:pPr>
      <w:r>
        <w:rPr>
          <w:rFonts w:asciiTheme="minorEastAsia" w:hAnsiTheme="minorEastAsia" w:cs="仿宋_GB2312" w:hint="eastAsia"/>
          <w:color w:val="484848"/>
          <w:kern w:val="0"/>
          <w:sz w:val="28"/>
          <w:szCs w:val="28"/>
        </w:rPr>
        <w:t>201</w:t>
      </w:r>
      <w:r w:rsidR="007418EC">
        <w:rPr>
          <w:rFonts w:asciiTheme="minorEastAsia" w:hAnsiTheme="minorEastAsia" w:cs="仿宋_GB2312"/>
          <w:color w:val="484848"/>
          <w:kern w:val="0"/>
          <w:sz w:val="28"/>
          <w:szCs w:val="28"/>
        </w:rPr>
        <w:t>8</w:t>
      </w:r>
      <w:r>
        <w:rPr>
          <w:rFonts w:asciiTheme="minorEastAsia" w:hAnsiTheme="minorEastAsia" w:cs="仿宋_GB2312" w:hint="eastAsia"/>
          <w:color w:val="484848"/>
          <w:kern w:val="0"/>
          <w:sz w:val="28"/>
          <w:szCs w:val="28"/>
        </w:rPr>
        <w:t>年9月</w:t>
      </w:r>
      <w:r w:rsidR="007418EC">
        <w:rPr>
          <w:rFonts w:asciiTheme="minorEastAsia" w:hAnsiTheme="minorEastAsia" w:cs="仿宋_GB2312"/>
          <w:color w:val="484848"/>
          <w:kern w:val="0"/>
          <w:sz w:val="28"/>
          <w:szCs w:val="28"/>
        </w:rPr>
        <w:t>18</w:t>
      </w:r>
      <w:r>
        <w:rPr>
          <w:rFonts w:asciiTheme="minorEastAsia" w:hAnsiTheme="minorEastAsia" w:cs="仿宋_GB2312" w:hint="eastAsia"/>
          <w:color w:val="484848"/>
          <w:kern w:val="0"/>
          <w:sz w:val="28"/>
          <w:szCs w:val="28"/>
        </w:rPr>
        <w:t>日</w:t>
      </w:r>
    </w:p>
    <w:p w:rsidR="00B80F56" w:rsidRDefault="00B80F56">
      <w:pPr>
        <w:widowControl/>
        <w:spacing w:after="240"/>
        <w:jc w:val="left"/>
        <w:rPr>
          <w:rFonts w:asciiTheme="minorEastAsia" w:hAnsiTheme="minorEastAsia" w:cs="Arial"/>
          <w:color w:val="484848"/>
          <w:kern w:val="0"/>
          <w:sz w:val="28"/>
          <w:szCs w:val="28"/>
        </w:rPr>
      </w:pPr>
    </w:p>
    <w:p w:rsidR="00B80F56" w:rsidRDefault="00B80F56">
      <w:pPr>
        <w:rPr>
          <w:rFonts w:asciiTheme="minorEastAsia" w:hAnsiTheme="minorEastAsia"/>
          <w:sz w:val="28"/>
          <w:szCs w:val="28"/>
        </w:rPr>
      </w:pPr>
    </w:p>
    <w:sectPr w:rsidR="00B80F56">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altName w:val="仿宋"/>
    <w:charset w:val="86"/>
    <w:family w:val="modern"/>
    <w:pitch w:val="default"/>
    <w:sig w:usb0="00000000" w:usb1="00000000" w:usb2="00000010" w:usb3="00000000" w:csb0="00040000" w:csb1="00000000"/>
  </w:font>
  <w:font w:name="Arial">
    <w:panose1 w:val="020B0604020202020204"/>
    <w:charset w:val="00"/>
    <w:family w:val="swiss"/>
    <w:pitch w:val="variable"/>
    <w:sig w:usb0="E0002A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603508"/>
    <w:rsid w:val="00051C12"/>
    <w:rsid w:val="000C2338"/>
    <w:rsid w:val="000E6379"/>
    <w:rsid w:val="00106101"/>
    <w:rsid w:val="00146F94"/>
    <w:rsid w:val="00147906"/>
    <w:rsid w:val="00165912"/>
    <w:rsid w:val="001E4962"/>
    <w:rsid w:val="002203D4"/>
    <w:rsid w:val="00226E86"/>
    <w:rsid w:val="00237510"/>
    <w:rsid w:val="00287D4D"/>
    <w:rsid w:val="002B7A16"/>
    <w:rsid w:val="002D45E9"/>
    <w:rsid w:val="002F483F"/>
    <w:rsid w:val="00315F4F"/>
    <w:rsid w:val="00364C02"/>
    <w:rsid w:val="00381388"/>
    <w:rsid w:val="00382CE6"/>
    <w:rsid w:val="00384DD1"/>
    <w:rsid w:val="003A2A7D"/>
    <w:rsid w:val="004050EC"/>
    <w:rsid w:val="00420624"/>
    <w:rsid w:val="00437E9F"/>
    <w:rsid w:val="00476FB9"/>
    <w:rsid w:val="004B751B"/>
    <w:rsid w:val="004C710C"/>
    <w:rsid w:val="00507741"/>
    <w:rsid w:val="00532983"/>
    <w:rsid w:val="00567893"/>
    <w:rsid w:val="00571F62"/>
    <w:rsid w:val="00583937"/>
    <w:rsid w:val="00586F9E"/>
    <w:rsid w:val="005B1561"/>
    <w:rsid w:val="005B4ADB"/>
    <w:rsid w:val="00603508"/>
    <w:rsid w:val="00604B90"/>
    <w:rsid w:val="00617C17"/>
    <w:rsid w:val="00651E74"/>
    <w:rsid w:val="006706F0"/>
    <w:rsid w:val="006F2BCA"/>
    <w:rsid w:val="006F33D8"/>
    <w:rsid w:val="00705F37"/>
    <w:rsid w:val="007177B5"/>
    <w:rsid w:val="00727BC6"/>
    <w:rsid w:val="007418EC"/>
    <w:rsid w:val="00744459"/>
    <w:rsid w:val="00745714"/>
    <w:rsid w:val="00793E5B"/>
    <w:rsid w:val="007C7BD1"/>
    <w:rsid w:val="007C7BE7"/>
    <w:rsid w:val="007D2BA3"/>
    <w:rsid w:val="00847764"/>
    <w:rsid w:val="00864AB7"/>
    <w:rsid w:val="008913E0"/>
    <w:rsid w:val="008C41CF"/>
    <w:rsid w:val="0092127A"/>
    <w:rsid w:val="00941191"/>
    <w:rsid w:val="00970BD9"/>
    <w:rsid w:val="00985703"/>
    <w:rsid w:val="00992886"/>
    <w:rsid w:val="009B09D1"/>
    <w:rsid w:val="00A159B3"/>
    <w:rsid w:val="00A71B21"/>
    <w:rsid w:val="00A732C9"/>
    <w:rsid w:val="00AD3E9A"/>
    <w:rsid w:val="00B26676"/>
    <w:rsid w:val="00B80F56"/>
    <w:rsid w:val="00BA32B5"/>
    <w:rsid w:val="00BC500F"/>
    <w:rsid w:val="00BE0E69"/>
    <w:rsid w:val="00BF2220"/>
    <w:rsid w:val="00C469F8"/>
    <w:rsid w:val="00C66990"/>
    <w:rsid w:val="00D374F7"/>
    <w:rsid w:val="00D430D9"/>
    <w:rsid w:val="00D841C6"/>
    <w:rsid w:val="00D87B03"/>
    <w:rsid w:val="00DC2C92"/>
    <w:rsid w:val="00DD5A05"/>
    <w:rsid w:val="00E15023"/>
    <w:rsid w:val="00E40008"/>
    <w:rsid w:val="00E712B5"/>
    <w:rsid w:val="00E87C20"/>
    <w:rsid w:val="00EC1DDA"/>
    <w:rsid w:val="00ED71BF"/>
    <w:rsid w:val="00EF79BE"/>
    <w:rsid w:val="00F4356C"/>
    <w:rsid w:val="0D122711"/>
    <w:rsid w:val="16AB4D28"/>
    <w:rsid w:val="3F4E377D"/>
    <w:rsid w:val="494D4C5F"/>
    <w:rsid w:val="4A7221A3"/>
    <w:rsid w:val="4CBC01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21F722"/>
  <w15:docId w15:val="{F514ED01-26C9-4FF3-AF4D-5639DD744E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uiPriority w:val="99"/>
    <w:unhideWhenUsed/>
    <w:qFormat/>
    <w:pPr>
      <w:jc w:val="left"/>
    </w:pPr>
  </w:style>
  <w:style w:type="paragraph" w:styleId="a4">
    <w:name w:val="Balloon Text"/>
    <w:basedOn w:val="a"/>
    <w:link w:val="a5"/>
    <w:uiPriority w:val="99"/>
    <w:unhideWhenUsed/>
    <w:qFormat/>
    <w:rPr>
      <w:sz w:val="18"/>
      <w:szCs w:val="18"/>
    </w:rPr>
  </w:style>
  <w:style w:type="paragraph" w:styleId="a6">
    <w:name w:val="footer"/>
    <w:basedOn w:val="a"/>
    <w:link w:val="a7"/>
    <w:uiPriority w:val="99"/>
    <w:unhideWhenUsed/>
    <w:qFormat/>
    <w:pPr>
      <w:tabs>
        <w:tab w:val="center" w:pos="4153"/>
        <w:tab w:val="right" w:pos="8306"/>
      </w:tabs>
      <w:snapToGrid w:val="0"/>
      <w:jc w:val="left"/>
    </w:pPr>
    <w:rPr>
      <w:sz w:val="18"/>
      <w:szCs w:val="18"/>
    </w:rPr>
  </w:style>
  <w:style w:type="paragraph" w:styleId="a8">
    <w:name w:val="header"/>
    <w:basedOn w:val="a"/>
    <w:link w:val="a9"/>
    <w:uiPriority w:val="99"/>
    <w:unhideWhenUsed/>
    <w:qFormat/>
    <w:pPr>
      <w:pBdr>
        <w:bottom w:val="single" w:sz="6" w:space="1" w:color="auto"/>
      </w:pBdr>
      <w:tabs>
        <w:tab w:val="center" w:pos="4153"/>
        <w:tab w:val="right" w:pos="8306"/>
      </w:tabs>
      <w:snapToGrid w:val="0"/>
      <w:jc w:val="center"/>
    </w:pPr>
    <w:rPr>
      <w:sz w:val="18"/>
      <w:szCs w:val="18"/>
    </w:rPr>
  </w:style>
  <w:style w:type="character" w:styleId="aa">
    <w:name w:val="Hyperlink"/>
    <w:basedOn w:val="a0"/>
    <w:uiPriority w:val="99"/>
    <w:unhideWhenUsed/>
    <w:qFormat/>
    <w:rPr>
      <w:color w:val="484848"/>
      <w:u w:val="none"/>
    </w:rPr>
  </w:style>
  <w:style w:type="character" w:customStyle="1" w:styleId="a9">
    <w:name w:val="页眉 字符"/>
    <w:basedOn w:val="a0"/>
    <w:link w:val="a8"/>
    <w:uiPriority w:val="99"/>
    <w:semiHidden/>
    <w:qFormat/>
    <w:rPr>
      <w:sz w:val="18"/>
      <w:szCs w:val="18"/>
    </w:rPr>
  </w:style>
  <w:style w:type="character" w:customStyle="1" w:styleId="a7">
    <w:name w:val="页脚 字符"/>
    <w:basedOn w:val="a0"/>
    <w:link w:val="a6"/>
    <w:uiPriority w:val="99"/>
    <w:semiHidden/>
    <w:qFormat/>
    <w:rPr>
      <w:sz w:val="18"/>
      <w:szCs w:val="18"/>
    </w:rPr>
  </w:style>
  <w:style w:type="paragraph" w:customStyle="1" w:styleId="1">
    <w:name w:val="列出段落1"/>
    <w:basedOn w:val="a"/>
    <w:uiPriority w:val="34"/>
    <w:qFormat/>
    <w:pPr>
      <w:ind w:firstLineChars="200" w:firstLine="420"/>
    </w:pPr>
  </w:style>
  <w:style w:type="character" w:customStyle="1" w:styleId="a5">
    <w:name w:val="批注框文本 字符"/>
    <w:basedOn w:val="a0"/>
    <w:link w:val="a4"/>
    <w:uiPriority w:val="99"/>
    <w:semiHidden/>
    <w:qFormat/>
    <w:rPr>
      <w:sz w:val="18"/>
      <w:szCs w:val="18"/>
    </w:rPr>
  </w:style>
  <w:style w:type="paragraph" w:customStyle="1" w:styleId="10">
    <w:name w:val="列出段落1"/>
    <w:basedOn w:val="a"/>
    <w:uiPriority w:val="34"/>
    <w:qFormat/>
    <w:pPr>
      <w:ind w:firstLineChars="200" w:firstLine="420"/>
    </w:pPr>
    <w:rPr>
      <w:rFonts w:ascii="Times New Roman" w:eastAsia="宋体" w:hAnsi="Times New Roman" w:cs="Times New Roman"/>
      <w:szCs w:val="24"/>
    </w:rPr>
  </w:style>
  <w:style w:type="character" w:styleId="ab">
    <w:name w:val="annotation reference"/>
    <w:basedOn w:val="a0"/>
    <w:uiPriority w:val="99"/>
    <w:semiHidden/>
    <w:unhideWhenUsed/>
    <w:rPr>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5</Pages>
  <Words>298</Words>
  <Characters>1705</Characters>
  <Application>Microsoft Office Word</Application>
  <DocSecurity>0</DocSecurity>
  <Lines>14</Lines>
  <Paragraphs>3</Paragraphs>
  <ScaleCrop>false</ScaleCrop>
  <Company>China</Company>
  <LinksUpToDate>false</LinksUpToDate>
  <CharactersWithSpaces>2000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AutoBVT</cp:lastModifiedBy>
  <cp:revision>61</cp:revision>
  <cp:lastPrinted>2017-09-25T07:57:00Z</cp:lastPrinted>
  <dcterms:created xsi:type="dcterms:W3CDTF">2015-09-23T07:10:00Z</dcterms:created>
  <dcterms:modified xsi:type="dcterms:W3CDTF">2018-09-25T07:41:00Z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2052-10.1.0.6750</vt:lpwstr>
  </property>
</Properties>
</file>