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5940B">
      <w:pPr>
        <w:spacing w:after="156" w:afterLines="50"/>
        <w:jc w:val="center"/>
        <w:rPr>
          <w:rFonts w:hint="eastAsia" w:ascii="宋体" w:hAnsi="宋体" w:eastAsia="宋体"/>
          <w:sz w:val="44"/>
          <w:szCs w:val="44"/>
        </w:rPr>
      </w:pPr>
      <w:bookmarkStart w:id="0" w:name="_GoBack"/>
      <w:bookmarkEnd w:id="0"/>
      <w:r>
        <w:rPr>
          <w:rFonts w:ascii="宋体" w:hAnsi="宋体" w:eastAsia="宋体"/>
          <w:b/>
          <w:bCs/>
          <w:sz w:val="44"/>
          <w:szCs w:val="44"/>
        </w:rPr>
        <w:t>作者授权书</w:t>
      </w:r>
    </w:p>
    <w:p w14:paraId="3F1D2783">
      <w:pPr>
        <w:spacing w:line="276" w:lineRule="auto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信息资源管理课程思政联盟：</w:t>
      </w:r>
    </w:p>
    <w:p w14:paraId="5C81AB4C">
      <w:pPr>
        <w:spacing w:line="276" w:lineRule="auto"/>
        <w:ind w:firstLine="56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本人同意案例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《               </w:t>
      </w:r>
      <w:r>
        <w:rPr>
          <w:rFonts w:ascii="宋体" w:hAnsi="宋体" w:eastAsia="宋体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  </w:t>
      </w:r>
      <w:r>
        <w:rPr>
          <w:rFonts w:ascii="宋体" w:hAnsi="宋体" w:eastAsia="宋体"/>
          <w:sz w:val="28"/>
          <w:szCs w:val="28"/>
          <w:u w:val="single"/>
        </w:rPr>
        <w:t xml:space="preserve">           </w:t>
      </w:r>
      <w:r>
        <w:rPr>
          <w:rFonts w:hint="eastAsia" w:ascii="宋体" w:hAnsi="宋体" w:eastAsia="宋体"/>
          <w:sz w:val="28"/>
          <w:szCs w:val="28"/>
          <w:u w:val="single"/>
        </w:rPr>
        <w:t>》</w:t>
      </w:r>
      <w:r>
        <w:rPr>
          <w:rFonts w:ascii="宋体" w:hAnsi="宋体" w:eastAsia="宋体"/>
          <w:sz w:val="28"/>
          <w:szCs w:val="28"/>
        </w:rPr>
        <w:t>被信息资源管理课程思政联盟</w:t>
      </w:r>
      <w:r>
        <w:rPr>
          <w:rFonts w:hint="eastAsia" w:ascii="宋体" w:hAnsi="宋体" w:eastAsia="宋体"/>
          <w:sz w:val="28"/>
          <w:szCs w:val="28"/>
        </w:rPr>
        <w:t>案例库</w:t>
      </w:r>
      <w:r>
        <w:rPr>
          <w:rFonts w:ascii="宋体" w:hAnsi="宋体" w:eastAsia="宋体"/>
          <w:sz w:val="28"/>
          <w:szCs w:val="28"/>
        </w:rPr>
        <w:t>收录。</w:t>
      </w:r>
    </w:p>
    <w:p w14:paraId="75957339">
      <w:pPr>
        <w:spacing w:line="276" w:lineRule="auto"/>
        <w:ind w:firstLine="56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本人郑重声明如下：</w:t>
      </w:r>
    </w:p>
    <w:p w14:paraId="01725223">
      <w:pPr>
        <w:spacing w:line="276" w:lineRule="auto"/>
        <w:ind w:firstLine="560" w:firstLineChars="200"/>
        <w:outlineLvl w:val="2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1.该案例须为作者原创，未公开发表，未一稿多投。</w:t>
      </w:r>
    </w:p>
    <w:p w14:paraId="19C5C915">
      <w:pPr>
        <w:spacing w:line="276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2.该案例所有引用资料均已注明出处，不涉及保密与知识产权的侵权等问题，对于署名无异议。</w:t>
      </w:r>
    </w:p>
    <w:p w14:paraId="53BFDF3B">
      <w:pPr>
        <w:spacing w:line="276" w:lineRule="auto"/>
        <w:ind w:firstLine="560" w:firstLineChars="200"/>
        <w:outlineLvl w:val="2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3.该案例被信息资源管理课程思政联盟</w:t>
      </w:r>
      <w:r>
        <w:rPr>
          <w:rFonts w:hint="eastAsia" w:ascii="宋体" w:hAnsi="宋体" w:eastAsia="宋体"/>
          <w:sz w:val="28"/>
          <w:szCs w:val="28"/>
        </w:rPr>
        <w:t>案例库</w:t>
      </w:r>
      <w:r>
        <w:rPr>
          <w:rFonts w:ascii="宋体" w:hAnsi="宋体" w:eastAsia="宋体"/>
          <w:sz w:val="28"/>
          <w:szCs w:val="28"/>
        </w:rPr>
        <w:t>收录后：</w:t>
      </w:r>
    </w:p>
    <w:p w14:paraId="61B70745">
      <w:pPr>
        <w:spacing w:line="276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（</w:t>
      </w:r>
      <w:r>
        <w:rPr>
          <w:rFonts w:ascii="宋体" w:hAnsi="宋体" w:eastAsia="宋体" w:cs="Times New Roman"/>
          <w:sz w:val="28"/>
          <w:szCs w:val="28"/>
        </w:rPr>
        <w:t>1</w:t>
      </w:r>
      <w:r>
        <w:rPr>
          <w:rFonts w:ascii="宋体" w:hAnsi="宋体" w:eastAsia="宋体"/>
          <w:sz w:val="28"/>
          <w:szCs w:val="28"/>
        </w:rPr>
        <w:t>）作者享有案例的署名权、修改权、改编权</w:t>
      </w:r>
      <w:r>
        <w:rPr>
          <w:rFonts w:hint="eastAsia" w:ascii="宋体" w:hAnsi="宋体" w:eastAsia="宋体"/>
          <w:sz w:val="28"/>
          <w:szCs w:val="28"/>
        </w:rPr>
        <w:t>。</w:t>
      </w:r>
    </w:p>
    <w:p w14:paraId="239EC295">
      <w:pPr>
        <w:spacing w:line="276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（2）</w:t>
      </w:r>
      <w:r>
        <w:rPr>
          <w:rFonts w:ascii="宋体" w:hAnsi="宋体" w:eastAsia="宋体"/>
          <w:sz w:val="28"/>
          <w:szCs w:val="28"/>
        </w:rPr>
        <w:t>信息资源管理课程思政联盟享有：案例的复制权、修改权、发表权、发行权、信息网络传播权、改编权、汇编权和翻译权。</w:t>
      </w:r>
    </w:p>
    <w:p w14:paraId="03654B54">
      <w:pPr>
        <w:spacing w:line="276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4.第一作者已与其他作者进行</w:t>
      </w:r>
      <w:r>
        <w:rPr>
          <w:rFonts w:hint="eastAsia" w:ascii="宋体" w:hAnsi="宋体" w:eastAsia="宋体" w:cs="宋体"/>
          <w:sz w:val="28"/>
          <w:szCs w:val="28"/>
        </w:rPr>
        <w:t>沟通</w:t>
      </w:r>
      <w:r>
        <w:rPr>
          <w:rFonts w:hint="eastAsia" w:ascii="宋体" w:hAnsi="宋体" w:eastAsia="宋体" w:cs="___WRD_EMBED_SUB_45"/>
          <w:sz w:val="28"/>
          <w:szCs w:val="28"/>
        </w:rPr>
        <w:t>并</w:t>
      </w:r>
      <w:r>
        <w:rPr>
          <w:rFonts w:hint="eastAsia" w:ascii="宋体" w:hAnsi="宋体" w:eastAsia="宋体" w:cs="宋体"/>
          <w:sz w:val="28"/>
          <w:szCs w:val="28"/>
        </w:rPr>
        <w:t>获</w:t>
      </w:r>
      <w:r>
        <w:rPr>
          <w:rFonts w:hint="eastAsia" w:ascii="宋体" w:hAnsi="宋体" w:eastAsia="宋体" w:cs="___WRD_EMBED_SUB_45"/>
          <w:sz w:val="28"/>
          <w:szCs w:val="28"/>
        </w:rPr>
        <w:t>得授权同意。</w:t>
      </w:r>
    </w:p>
    <w:p w14:paraId="60078159">
      <w:pPr>
        <w:spacing w:line="276" w:lineRule="auto"/>
        <w:ind w:firstLine="56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本授权书要求第一作者签字确认，并对各项承诺负全责。</w:t>
      </w:r>
    </w:p>
    <w:p w14:paraId="1AFA1724">
      <w:pPr>
        <w:spacing w:line="276" w:lineRule="auto"/>
        <w:ind w:firstLine="56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授权书所涉及事项对该案例全体作者具有约束力。</w:t>
      </w:r>
    </w:p>
    <w:p w14:paraId="3FB43D0B">
      <w:pPr>
        <w:spacing w:line="276" w:lineRule="auto"/>
        <w:ind w:firstLine="56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如本案例未被信息资源管理课程思政联盟</w:t>
      </w:r>
      <w:r>
        <w:rPr>
          <w:rFonts w:hint="eastAsia" w:ascii="宋体" w:hAnsi="宋体" w:eastAsia="宋体"/>
          <w:sz w:val="28"/>
          <w:szCs w:val="28"/>
        </w:rPr>
        <w:t>案例库</w:t>
      </w:r>
      <w:r>
        <w:rPr>
          <w:rFonts w:ascii="宋体" w:hAnsi="宋体" w:eastAsia="宋体"/>
          <w:sz w:val="28"/>
          <w:szCs w:val="28"/>
        </w:rPr>
        <w:t>收录，本授权书自动失效。</w:t>
      </w:r>
    </w:p>
    <w:p w14:paraId="1A4B63E2">
      <w:pPr>
        <w:spacing w:line="276" w:lineRule="auto"/>
        <w:ind w:firstLine="3080" w:firstLineChars="110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第一作者签字（手签）：</w:t>
      </w:r>
    </w:p>
    <w:p w14:paraId="5943886D">
      <w:pPr>
        <w:spacing w:line="276" w:lineRule="auto"/>
        <w:ind w:firstLine="4093" w:firstLineChars="1462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身份证件号码：</w:t>
      </w:r>
    </w:p>
    <w:p w14:paraId="0ED5A7B3">
      <w:pPr>
        <w:spacing w:line="276" w:lineRule="auto"/>
        <w:ind w:firstLine="4093" w:firstLineChars="1462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常用联系电话：</w:t>
      </w:r>
    </w:p>
    <w:p w14:paraId="358F394C">
      <w:pPr>
        <w:spacing w:line="276" w:lineRule="auto"/>
        <w:ind w:firstLine="4093" w:firstLineChars="1462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作者所属单位：</w:t>
      </w:r>
    </w:p>
    <w:p w14:paraId="061B8865">
      <w:pPr>
        <w:spacing w:before="156" w:beforeLines="50" w:line="276" w:lineRule="auto"/>
        <w:ind w:firstLine="5213" w:firstLineChars="1862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8"/>
          <w:szCs w:val="28"/>
        </w:rPr>
        <w:t>日期：</w:t>
      </w:r>
      <w:r>
        <w:rPr>
          <w:rFonts w:hint="eastAsia" w:ascii="宋体" w:hAnsi="宋体" w:eastAsia="宋体"/>
          <w:sz w:val="24"/>
          <w:szCs w:val="24"/>
        </w:rPr>
        <w:br w:type="page"/>
      </w:r>
    </w:p>
    <w:p w14:paraId="694C3AB8">
      <w:pPr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信息资源管理课程思政优秀案例</w:t>
      </w:r>
    </w:p>
    <w:p w14:paraId="2C758F3E">
      <w:pPr>
        <w:jc w:val="center"/>
        <w:rPr>
          <w:rFonts w:hint="eastAsia"/>
          <w:sz w:val="32"/>
          <w:szCs w:val="36"/>
        </w:rPr>
      </w:pPr>
      <w:r>
        <w:rPr>
          <w:rFonts w:hint="eastAsia" w:ascii="宋体" w:hAnsi="宋体" w:eastAsia="宋体" w:cs="宋体"/>
          <w:b/>
          <w:sz w:val="44"/>
          <w:szCs w:val="44"/>
        </w:rPr>
        <w:t>入库信息登记表</w:t>
      </w:r>
    </w:p>
    <w:tbl>
      <w:tblPr>
        <w:tblStyle w:val="7"/>
        <w:tblW w:w="91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0"/>
        <w:gridCol w:w="2394"/>
        <w:gridCol w:w="1701"/>
        <w:gridCol w:w="69"/>
        <w:gridCol w:w="2734"/>
      </w:tblGrid>
      <w:tr w14:paraId="768FA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250" w:type="dxa"/>
          </w:tcPr>
          <w:p w14:paraId="350514AB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案例名称</w:t>
            </w:r>
          </w:p>
        </w:tc>
        <w:tc>
          <w:tcPr>
            <w:tcW w:w="6898" w:type="dxa"/>
            <w:gridSpan w:val="4"/>
          </w:tcPr>
          <w:p w14:paraId="1EF6A11D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</w:p>
        </w:tc>
      </w:tr>
      <w:tr w14:paraId="4C944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250" w:type="dxa"/>
          </w:tcPr>
          <w:p w14:paraId="0073111F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负责人</w:t>
            </w:r>
          </w:p>
        </w:tc>
        <w:tc>
          <w:tcPr>
            <w:tcW w:w="2394" w:type="dxa"/>
          </w:tcPr>
          <w:p w14:paraId="59648357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</w:p>
        </w:tc>
        <w:tc>
          <w:tcPr>
            <w:tcW w:w="1770" w:type="dxa"/>
            <w:gridSpan w:val="2"/>
          </w:tcPr>
          <w:p w14:paraId="000F797A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提交时间</w:t>
            </w:r>
          </w:p>
        </w:tc>
        <w:tc>
          <w:tcPr>
            <w:tcW w:w="2734" w:type="dxa"/>
          </w:tcPr>
          <w:p w14:paraId="6CB3E63B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  <w:r>
              <w:rPr>
                <w:rFonts w:ascii="仿宋" w:hAnsi="仿宋" w:eastAsia="仿宋"/>
                <w:sz w:val="32"/>
                <w:szCs w:val="36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szCs w:val="36"/>
              </w:rPr>
              <w:t>年</w:t>
            </w:r>
            <w:r>
              <w:rPr>
                <w:rFonts w:ascii="仿宋" w:hAnsi="仿宋" w:eastAsia="仿宋"/>
                <w:sz w:val="32"/>
                <w:szCs w:val="36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szCs w:val="36"/>
              </w:rPr>
              <w:t>月</w:t>
            </w:r>
            <w:r>
              <w:rPr>
                <w:rFonts w:ascii="仿宋" w:hAnsi="仿宋" w:eastAsia="仿宋"/>
                <w:sz w:val="32"/>
                <w:szCs w:val="36"/>
              </w:rPr>
              <w:t xml:space="preserve">  </w:t>
            </w:r>
            <w:r>
              <w:rPr>
                <w:rFonts w:hint="eastAsia" w:ascii="仿宋" w:hAnsi="仿宋" w:eastAsia="仿宋"/>
                <w:sz w:val="32"/>
                <w:szCs w:val="36"/>
              </w:rPr>
              <w:t>日</w:t>
            </w:r>
          </w:p>
        </w:tc>
      </w:tr>
      <w:tr w14:paraId="125D0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250" w:type="dxa"/>
          </w:tcPr>
          <w:p w14:paraId="6F4EF42C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所在单位</w:t>
            </w:r>
          </w:p>
        </w:tc>
        <w:tc>
          <w:tcPr>
            <w:tcW w:w="6898" w:type="dxa"/>
            <w:gridSpan w:val="4"/>
          </w:tcPr>
          <w:p w14:paraId="42FA2B54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</w:p>
        </w:tc>
      </w:tr>
      <w:tr w14:paraId="6FA98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2250" w:type="dxa"/>
          </w:tcPr>
          <w:p w14:paraId="16AFECE8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联系电话</w:t>
            </w:r>
          </w:p>
        </w:tc>
        <w:tc>
          <w:tcPr>
            <w:tcW w:w="2394" w:type="dxa"/>
          </w:tcPr>
          <w:p w14:paraId="76203EB2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</w:p>
        </w:tc>
        <w:tc>
          <w:tcPr>
            <w:tcW w:w="1701" w:type="dxa"/>
          </w:tcPr>
          <w:p w14:paraId="4E121844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邮箱</w:t>
            </w:r>
          </w:p>
        </w:tc>
        <w:tc>
          <w:tcPr>
            <w:tcW w:w="2803" w:type="dxa"/>
            <w:gridSpan w:val="2"/>
          </w:tcPr>
          <w:p w14:paraId="2739CE3C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</w:p>
        </w:tc>
      </w:tr>
      <w:tr w14:paraId="0CA82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2250" w:type="dxa"/>
          </w:tcPr>
          <w:p w14:paraId="566C71F4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教学团队成员</w:t>
            </w:r>
          </w:p>
        </w:tc>
        <w:tc>
          <w:tcPr>
            <w:tcW w:w="6898" w:type="dxa"/>
            <w:gridSpan w:val="4"/>
          </w:tcPr>
          <w:p w14:paraId="195C8006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</w:p>
        </w:tc>
      </w:tr>
      <w:tr w14:paraId="31643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250" w:type="dxa"/>
          </w:tcPr>
          <w:p w14:paraId="2AC452FC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适用课程</w:t>
            </w:r>
          </w:p>
        </w:tc>
        <w:tc>
          <w:tcPr>
            <w:tcW w:w="6898" w:type="dxa"/>
            <w:gridSpan w:val="4"/>
          </w:tcPr>
          <w:p w14:paraId="48B0601E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</w:p>
        </w:tc>
      </w:tr>
      <w:tr w14:paraId="7EE62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250" w:type="dxa"/>
          </w:tcPr>
          <w:p w14:paraId="6DD8B135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思政</w:t>
            </w:r>
          </w:p>
          <w:p w14:paraId="2D1334DE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教学目标</w:t>
            </w:r>
          </w:p>
        </w:tc>
        <w:tc>
          <w:tcPr>
            <w:tcW w:w="6898" w:type="dxa"/>
            <w:gridSpan w:val="4"/>
          </w:tcPr>
          <w:p w14:paraId="54DFF0CE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</w:p>
          <w:p w14:paraId="2E25E59B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</w:p>
        </w:tc>
      </w:tr>
      <w:tr w14:paraId="60784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6" w:hRule="atLeast"/>
          <w:jc w:val="center"/>
        </w:trPr>
        <w:tc>
          <w:tcPr>
            <w:tcW w:w="2250" w:type="dxa"/>
            <w:vAlign w:val="center"/>
          </w:tcPr>
          <w:p w14:paraId="5F2C0030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案例</w:t>
            </w:r>
          </w:p>
          <w:p w14:paraId="361016AB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描述</w:t>
            </w:r>
          </w:p>
          <w:p w14:paraId="224260CF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（300</w:t>
            </w:r>
          </w:p>
          <w:p w14:paraId="6788B200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字以</w:t>
            </w:r>
          </w:p>
          <w:p w14:paraId="02218AD0">
            <w:pPr>
              <w:jc w:val="center"/>
              <w:rPr>
                <w:rFonts w:hint="eastAsia" w:ascii="仿宋" w:hAnsi="仿宋" w:eastAsia="仿宋"/>
                <w:sz w:val="32"/>
                <w:szCs w:val="36"/>
              </w:rPr>
            </w:pPr>
            <w:r>
              <w:rPr>
                <w:rFonts w:hint="eastAsia" w:ascii="仿宋" w:hAnsi="仿宋" w:eastAsia="仿宋"/>
                <w:sz w:val="32"/>
                <w:szCs w:val="36"/>
              </w:rPr>
              <w:t>内）</w:t>
            </w:r>
          </w:p>
        </w:tc>
        <w:tc>
          <w:tcPr>
            <w:tcW w:w="6898" w:type="dxa"/>
            <w:gridSpan w:val="4"/>
          </w:tcPr>
          <w:p w14:paraId="5BD6F4C0">
            <w:pPr>
              <w:ind w:firstLine="640" w:firstLineChars="200"/>
              <w:jc w:val="left"/>
              <w:rPr>
                <w:rFonts w:hint="eastAsia" w:ascii="仿宋" w:hAnsi="仿宋" w:eastAsia="仿宋"/>
                <w:sz w:val="32"/>
                <w:szCs w:val="36"/>
              </w:rPr>
            </w:pPr>
          </w:p>
        </w:tc>
      </w:tr>
    </w:tbl>
    <w:p w14:paraId="4B35CCBB">
      <w:pPr>
        <w:spacing w:line="520" w:lineRule="exact"/>
        <w:ind w:firstLine="560"/>
        <w:rPr>
          <w:rFonts w:hint="eastAsia" w:ascii="宋体" w:hAnsi="宋体" w:eastAsia="宋体"/>
        </w:rPr>
      </w:pPr>
      <w:r>
        <w:rPr>
          <w:rFonts w:ascii="仿宋" w:hAnsi="仿宋" w:eastAsia="仿宋"/>
          <w:b/>
          <w:bCs/>
          <w:szCs w:val="21"/>
        </w:rPr>
        <w:t>如</w:t>
      </w:r>
      <w:r>
        <w:rPr>
          <w:rFonts w:hint="eastAsia" w:ascii="仿宋" w:hAnsi="仿宋" w:eastAsia="仿宋"/>
          <w:b/>
          <w:bCs/>
          <w:szCs w:val="21"/>
        </w:rPr>
        <w:t>该</w:t>
      </w:r>
      <w:r>
        <w:rPr>
          <w:rFonts w:ascii="仿宋" w:hAnsi="仿宋" w:eastAsia="仿宋"/>
          <w:b/>
          <w:bCs/>
          <w:szCs w:val="21"/>
        </w:rPr>
        <w:t>案例被信息资源管理课程思政联盟</w:t>
      </w:r>
      <w:r>
        <w:rPr>
          <w:rFonts w:hint="eastAsia" w:ascii="仿宋" w:hAnsi="仿宋" w:eastAsia="仿宋"/>
          <w:b/>
          <w:bCs/>
          <w:szCs w:val="21"/>
        </w:rPr>
        <w:t>案例库</w:t>
      </w:r>
      <w:r>
        <w:rPr>
          <w:rFonts w:ascii="仿宋" w:hAnsi="仿宋" w:eastAsia="仿宋"/>
          <w:b/>
          <w:bCs/>
          <w:szCs w:val="21"/>
        </w:rPr>
        <w:t>收录，</w:t>
      </w:r>
      <w:r>
        <w:rPr>
          <w:rFonts w:hint="eastAsia" w:ascii="仿宋" w:hAnsi="仿宋" w:eastAsia="仿宋"/>
          <w:b/>
          <w:bCs/>
          <w:szCs w:val="21"/>
        </w:rPr>
        <w:t>将按照本登记表录入相关信息</w:t>
      </w:r>
      <w:r>
        <w:rPr>
          <w:rFonts w:ascii="仿宋" w:hAnsi="仿宋" w:eastAsia="仿宋"/>
          <w:b/>
          <w:bCs/>
          <w:szCs w:val="21"/>
        </w:rPr>
        <w:t>。</w:t>
      </w:r>
      <w:r>
        <w:rPr>
          <w:rFonts w:hint="eastAsia" w:ascii="仿宋" w:hAnsi="仿宋" w:eastAsia="仿宋"/>
          <w:b/>
          <w:bCs/>
          <w:szCs w:val="21"/>
        </w:rPr>
        <w:t>如本案例未被收录，本授权书自动失效。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E0DCFD5A-137D-4855-917B-9E68D1CF5A02}"/>
  </w:font>
  <w:font w:name="___WRD_EMBED_SUB_45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2" w:fontKey="{02581184-6DED-4309-8CC0-4AD6390DB2C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22AD262-30E7-4CE8-9C82-8CD132E84F4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</w:rPr>
      <w:id w:val="-2006583208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AutoText"/>
          </w:docPartObj>
        </w:sdtPr>
        <w:sdtEndPr>
          <w:rPr>
            <w:rFonts w:ascii="Times New Roman" w:hAnsi="Times New Roman" w:cs="Times New Roman"/>
          </w:rPr>
        </w:sdtEndPr>
        <w:sdtContent>
          <w:p w14:paraId="16298B68">
            <w:pPr>
              <w:pStyle w:val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lang w:val="zh-CN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lang w:val="zh-CN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lang w:val="zh-CN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sdtContent>
      </w:sdt>
    </w:sdtContent>
  </w:sdt>
  <w:p w14:paraId="70F99034">
    <w:pPr>
      <w:pStyle w:val="3"/>
      <w:rPr>
        <w:rFonts w:ascii="Times New Roman" w:hAnsi="Times New Roman"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25F"/>
    <w:rsid w:val="00025E17"/>
    <w:rsid w:val="0004225F"/>
    <w:rsid w:val="00084259"/>
    <w:rsid w:val="0012780E"/>
    <w:rsid w:val="001C234A"/>
    <w:rsid w:val="002317CC"/>
    <w:rsid w:val="002E36DE"/>
    <w:rsid w:val="002E5E7B"/>
    <w:rsid w:val="00333F99"/>
    <w:rsid w:val="0041112D"/>
    <w:rsid w:val="00422BAB"/>
    <w:rsid w:val="005125B3"/>
    <w:rsid w:val="006A4A14"/>
    <w:rsid w:val="006D17A8"/>
    <w:rsid w:val="007547AF"/>
    <w:rsid w:val="007B4960"/>
    <w:rsid w:val="00885F61"/>
    <w:rsid w:val="008F2015"/>
    <w:rsid w:val="00921D83"/>
    <w:rsid w:val="00A001E6"/>
    <w:rsid w:val="00A16947"/>
    <w:rsid w:val="00A36DCB"/>
    <w:rsid w:val="00A53DFE"/>
    <w:rsid w:val="00A902F6"/>
    <w:rsid w:val="00BA437F"/>
    <w:rsid w:val="00CD6DDF"/>
    <w:rsid w:val="00EF0A31"/>
    <w:rsid w:val="00F64CBB"/>
    <w:rsid w:val="00F858DB"/>
    <w:rsid w:val="20B94DEB"/>
    <w:rsid w:val="66275C27"/>
    <w:rsid w:val="71D96A7D"/>
    <w:rsid w:val="764C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uiPriority w:val="99"/>
    <w:pPr>
      <w:jc w:val="left"/>
    </w:p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uiPriority w:val="20"/>
    <w:rPr>
      <w:i/>
      <w:iCs/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文字 字符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4">
    <w:name w:val="批注主题 字符"/>
    <w:basedOn w:val="13"/>
    <w:link w:val="5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486</Words>
  <Characters>492</Characters>
  <Lines>4</Lines>
  <Paragraphs>1</Paragraphs>
  <TotalTime>12</TotalTime>
  <ScaleCrop>false</ScaleCrop>
  <LinksUpToDate>false</LinksUpToDate>
  <CharactersWithSpaces>530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2026-10-09T06:41:00Z</dcterms:created>
  <dc:creator>Minnie P</dc:creator>
  <cp:lastModifiedBy>诛婉·清河</cp:lastModifiedBy>
  <dcterms:modified xsi:type="dcterms:W3CDTF">2026-10-11T10:22:00Z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eyJoZGlkIjoiZWIxNGI5MTBhMjQ2ZjNmNTcwMjBiMzUxZjNjZmFmMTIiLCJ1c2VySWQiOiIzMTI2MDIxMjkifQ==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21FC63688D704A2B84AA1EC6345661DA_13</vt:lpwstr>
  </property>
</Properties>
</file>